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0" w:lineRule="exact"/>
        <w:jc w:val="left"/>
        <w:rPr>
          <w:rFonts w:ascii="Times New Roman" w:hAnsi="Times New Roman" w:eastAsia="黑体" w:cs="Times New Roman"/>
          <w:color w:val="000000"/>
          <w:szCs w:val="32"/>
          <w:u w:val="none"/>
        </w:rPr>
      </w:pPr>
    </w:p>
    <w:p>
      <w:pPr>
        <w:widowControl/>
        <w:spacing w:line="570" w:lineRule="exact"/>
        <w:jc w:val="left"/>
        <w:rPr>
          <w:rFonts w:ascii="Times New Roman" w:hAnsi="Times New Roman" w:eastAsia="黑体" w:cs="Times New Roman"/>
          <w:color w:val="000000"/>
          <w:szCs w:val="32"/>
          <w:u w:val="none"/>
        </w:rPr>
      </w:pPr>
      <w:r>
        <w:rPr>
          <w:rFonts w:hint="eastAsia" w:ascii="Times New Roman" w:hAnsi="Times New Roman" w:eastAsia="黑体" w:cs="Times New Roman"/>
          <w:color w:val="000000"/>
          <w:szCs w:val="32"/>
          <w:u w:val="none"/>
        </w:rPr>
        <w:t>附件3</w:t>
      </w: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jc w:val="center"/>
        <w:rPr>
          <w:rFonts w:ascii="方正小标宋简体" w:hAnsi="仿宋" w:eastAsia="方正小标宋简体" w:cs="Times New Roman"/>
          <w:color w:val="000000"/>
          <w:sz w:val="64"/>
          <w:szCs w:val="64"/>
          <w:u w:val="none"/>
        </w:rPr>
      </w:pPr>
      <w:r>
        <w:rPr>
          <w:rFonts w:hint="eastAsia" w:ascii="方正小标宋简体" w:hAnsi="仿宋" w:eastAsia="方正小标宋简体" w:cs="Times New Roman"/>
          <w:color w:val="000000"/>
          <w:sz w:val="64"/>
          <w:szCs w:val="64"/>
          <w:u w:val="none"/>
        </w:rPr>
        <w:t>融资支持事项的办事指南</w:t>
      </w:r>
    </w:p>
    <w:p>
      <w:pPr>
        <w:widowControl/>
        <w:jc w:val="center"/>
        <w:rPr>
          <w:rFonts w:ascii="方正小标宋简体" w:hAnsi="黑体" w:eastAsia="方正小标宋简体" w:cs="宋体"/>
          <w:color w:val="000000"/>
          <w:kern w:val="0"/>
          <w:sz w:val="64"/>
          <w:szCs w:val="64"/>
          <w:u w:val="none"/>
        </w:rPr>
      </w:pPr>
      <w:r>
        <w:rPr>
          <w:rFonts w:hint="eastAsia" w:ascii="方正小标宋简体" w:hAnsi="仿宋" w:eastAsia="方正小标宋简体" w:cs="Times New Roman"/>
          <w:color w:val="000000"/>
          <w:sz w:val="64"/>
          <w:szCs w:val="64"/>
          <w:u w:val="none"/>
        </w:rPr>
        <w:t>及一次性告知材料</w:t>
      </w: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spacing w:line="500" w:lineRule="exact"/>
        <w:jc w:val="left"/>
        <w:rPr>
          <w:rFonts w:ascii="仿宋_GB2312" w:hAnsi="黑体" w:cs="宋体"/>
          <w:color w:val="000000"/>
          <w:kern w:val="0"/>
          <w:szCs w:val="32"/>
          <w:u w:val="none"/>
        </w:rPr>
      </w:pPr>
    </w:p>
    <w:p>
      <w:pPr>
        <w:widowControl/>
        <w:jc w:val="left"/>
        <w:rPr>
          <w:rFonts w:ascii="仿宋_GB2312" w:hAnsi="黑体" w:cs="宋体"/>
          <w:color w:val="000000"/>
          <w:kern w:val="0"/>
          <w:szCs w:val="32"/>
          <w:u w:val="none"/>
        </w:rPr>
      </w:pPr>
      <w:r>
        <w:rPr>
          <w:rFonts w:ascii="仿宋_GB2312" w:hAnsi="黑体" w:cs="宋体"/>
          <w:color w:val="000000"/>
          <w:kern w:val="0"/>
          <w:szCs w:val="32"/>
          <w:u w:val="none"/>
        </w:rPr>
        <w:br w:type="page"/>
      </w:r>
    </w:p>
    <w:p>
      <w:pPr>
        <w:widowControl/>
        <w:spacing w:line="500" w:lineRule="exact"/>
        <w:jc w:val="left"/>
        <w:rPr>
          <w:rFonts w:ascii="黑体" w:hAnsi="黑体" w:eastAsia="黑体" w:cs="黑体"/>
          <w:color w:val="000000"/>
          <w:kern w:val="0"/>
          <w:szCs w:val="32"/>
          <w:u w:val="none"/>
        </w:rPr>
      </w:pPr>
      <w:r>
        <w:rPr>
          <w:rFonts w:hint="eastAsia" w:ascii="黑体" w:hAnsi="黑体" w:eastAsia="黑体" w:cs="黑体"/>
          <w:color w:val="000000"/>
          <w:kern w:val="0"/>
          <w:szCs w:val="32"/>
          <w:u w:val="none"/>
        </w:rPr>
        <w:t>附件</w:t>
      </w:r>
      <w:r>
        <w:rPr>
          <w:rFonts w:ascii="黑体" w:hAnsi="黑体" w:eastAsia="黑体" w:cs="黑体"/>
          <w:color w:val="000000"/>
          <w:kern w:val="0"/>
          <w:szCs w:val="32"/>
          <w:u w:val="none"/>
        </w:rPr>
        <w:t>3-1</w:t>
      </w:r>
    </w:p>
    <w:p>
      <w:pPr>
        <w:adjustRightInd w:val="0"/>
        <w:snapToGrid w:val="0"/>
        <w:spacing w:line="500" w:lineRule="exact"/>
        <w:jc w:val="center"/>
        <w:rPr>
          <w:rFonts w:ascii="方正小标宋简体" w:hAnsi="Times New Roman" w:eastAsia="方正小标宋简体" w:cs="Times New Roman"/>
          <w:color w:val="000000"/>
          <w:kern w:val="32"/>
          <w:sz w:val="36"/>
          <w:szCs w:val="36"/>
          <w:u w:val="none"/>
        </w:rPr>
      </w:pPr>
    </w:p>
    <w:p>
      <w:pPr>
        <w:adjustRightInd w:val="0"/>
        <w:snapToGrid w:val="0"/>
        <w:spacing w:line="500" w:lineRule="exact"/>
        <w:jc w:val="center"/>
        <w:rPr>
          <w:rFonts w:ascii="方正大标宋简体" w:hAnsi="Times New Roman" w:eastAsia="方正大标宋简体" w:cs="Times New Roman"/>
          <w:color w:val="000000"/>
          <w:kern w:val="32"/>
          <w:sz w:val="44"/>
          <w:szCs w:val="44"/>
          <w:u w:val="none"/>
        </w:rPr>
      </w:pPr>
      <w:r>
        <w:rPr>
          <w:rFonts w:hint="eastAsia" w:ascii="方正大标宋简体" w:hAnsi="Times New Roman" w:eastAsia="方正大标宋简体" w:cs="Times New Roman"/>
          <w:color w:val="000000"/>
          <w:kern w:val="32"/>
          <w:sz w:val="44"/>
          <w:szCs w:val="44"/>
          <w:u w:val="none"/>
        </w:rPr>
        <w:t>融资支持办事指南</w:t>
      </w:r>
    </w:p>
    <w:p>
      <w:pPr>
        <w:adjustRightInd w:val="0"/>
        <w:snapToGrid w:val="0"/>
        <w:spacing w:line="500" w:lineRule="exact"/>
        <w:jc w:val="center"/>
        <w:rPr>
          <w:rFonts w:ascii="仿宋_GB2312" w:hAnsi="Times New Roman" w:cs="Times New Roman"/>
          <w:b/>
          <w:bCs/>
          <w:sz w:val="44"/>
          <w:szCs w:val="44"/>
          <w:u w:val="none"/>
        </w:rPr>
      </w:pPr>
    </w:p>
    <w:p>
      <w:pPr>
        <w:adjustRightInd w:val="0"/>
        <w:snapToGrid w:val="0"/>
        <w:spacing w:line="590" w:lineRule="exact"/>
        <w:ind w:firstLine="640" w:firstLineChars="200"/>
        <w:rPr>
          <w:rFonts w:ascii="黑体" w:hAnsi="黑体" w:eastAsia="黑体" w:cs="Times New Roman"/>
          <w:bCs/>
          <w:snapToGrid w:val="0"/>
          <w:kern w:val="0"/>
          <w:szCs w:val="32"/>
          <w:u w:val="none"/>
        </w:rPr>
      </w:pPr>
      <w:r>
        <w:rPr>
          <w:rFonts w:ascii="黑体" w:hAnsi="黑体" w:eastAsia="黑体" w:cs="Times New Roman"/>
          <w:bCs/>
          <w:snapToGrid w:val="0"/>
          <w:kern w:val="0"/>
          <w:szCs w:val="32"/>
          <w:u w:val="none"/>
        </w:rPr>
        <w:t>一、政策依据</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snapToGrid w:val="0"/>
          <w:kern w:val="0"/>
          <w:szCs w:val="32"/>
          <w:u w:val="none"/>
        </w:rPr>
        <w:t>南宁市人民政府关于印发《加快建设中国（广西）自由贸易试验区南宁片区支持政策》的通知（南府规〔2019〕27号）</w:t>
      </w:r>
    </w:p>
    <w:p>
      <w:pPr>
        <w:adjustRightInd w:val="0"/>
        <w:snapToGrid w:val="0"/>
        <w:spacing w:line="590" w:lineRule="exact"/>
        <w:ind w:firstLine="640" w:firstLineChars="200"/>
        <w:rPr>
          <w:rFonts w:ascii="黑体" w:hAnsi="黑体" w:eastAsia="黑体" w:cs="Times New Roman"/>
          <w:bCs/>
          <w:snapToGrid w:val="0"/>
          <w:kern w:val="0"/>
          <w:szCs w:val="32"/>
          <w:u w:val="none"/>
        </w:rPr>
      </w:pPr>
      <w:r>
        <w:rPr>
          <w:rFonts w:ascii="黑体" w:hAnsi="黑体" w:eastAsia="黑体" w:cs="Times New Roman"/>
          <w:bCs/>
          <w:snapToGrid w:val="0"/>
          <w:kern w:val="0"/>
          <w:szCs w:val="32"/>
          <w:u w:val="none"/>
        </w:rPr>
        <w:t>二、申请条件</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snapToGrid w:val="0"/>
          <w:kern w:val="0"/>
          <w:szCs w:val="32"/>
          <w:u w:val="none"/>
        </w:rPr>
        <w:t>2019年8月26日起（含当日），企业注册地址、税务、统计关系在中国（广西）自由贸易试验区南宁片区内符合发展定位的企业项目。符合补贴的贷款利息</w:t>
      </w:r>
      <w:r>
        <w:rPr>
          <w:rFonts w:hint="eastAsia" w:ascii="Times New Roman" w:hAnsi="Times New Roman" w:cs="Times New Roman"/>
          <w:snapToGrid w:val="0"/>
          <w:kern w:val="0"/>
          <w:szCs w:val="32"/>
          <w:u w:val="none"/>
        </w:rPr>
        <w:t>须</w:t>
      </w:r>
      <w:r>
        <w:rPr>
          <w:rFonts w:ascii="Times New Roman" w:hAnsi="Times New Roman" w:cs="Times New Roman"/>
          <w:snapToGrid w:val="0"/>
          <w:kern w:val="0"/>
          <w:szCs w:val="32"/>
          <w:u w:val="none"/>
        </w:rPr>
        <w:t>同时满足以下条件：</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snapToGrid w:val="0"/>
          <w:kern w:val="0"/>
          <w:szCs w:val="32"/>
          <w:u w:val="none"/>
        </w:rPr>
        <w:t>（一）通过银行业金融机构、小额贷款公司、融资租赁公司取得融资。</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snapToGrid w:val="0"/>
          <w:kern w:val="0"/>
          <w:szCs w:val="32"/>
          <w:u w:val="none"/>
        </w:rPr>
        <w:t>（二）贷款应用于固定资产投资</w:t>
      </w:r>
      <w:r>
        <w:rPr>
          <w:rFonts w:hint="eastAsia" w:ascii="Times New Roman" w:hAnsi="Times New Roman" w:cs="Times New Roman"/>
          <w:snapToGrid w:val="0"/>
          <w:kern w:val="0"/>
          <w:szCs w:val="32"/>
          <w:u w:val="none"/>
        </w:rPr>
        <w:t>项目建设</w:t>
      </w:r>
      <w:r>
        <w:rPr>
          <w:rFonts w:ascii="Times New Roman" w:hAnsi="Times New Roman" w:cs="Times New Roman"/>
          <w:snapToGrid w:val="0"/>
          <w:kern w:val="0"/>
          <w:szCs w:val="32"/>
          <w:u w:val="none"/>
        </w:rPr>
        <w:t>，且不含用于出售的标准厂房建设</w:t>
      </w:r>
      <w:r>
        <w:rPr>
          <w:rFonts w:hint="eastAsia" w:ascii="Times New Roman" w:hAnsi="Times New Roman" w:cs="Times New Roman"/>
          <w:snapToGrid w:val="0"/>
          <w:kern w:val="0"/>
          <w:szCs w:val="32"/>
          <w:u w:val="none"/>
        </w:rPr>
        <w:t>项目</w:t>
      </w:r>
      <w:r>
        <w:rPr>
          <w:rFonts w:ascii="Times New Roman" w:hAnsi="Times New Roman" w:cs="Times New Roman"/>
          <w:snapToGrid w:val="0"/>
          <w:kern w:val="0"/>
          <w:szCs w:val="32"/>
          <w:u w:val="none"/>
        </w:rPr>
        <w:t>投资（部分出售的按相应比例核减）。</w:t>
      </w:r>
    </w:p>
    <w:p>
      <w:pPr>
        <w:adjustRightInd w:val="0"/>
        <w:snapToGrid w:val="0"/>
        <w:spacing w:line="590" w:lineRule="exact"/>
        <w:ind w:firstLine="640" w:firstLineChars="200"/>
        <w:rPr>
          <w:rFonts w:ascii="黑体" w:hAnsi="黑体" w:eastAsia="黑体" w:cs="Times New Roman"/>
          <w:bCs/>
          <w:snapToGrid w:val="0"/>
          <w:kern w:val="0"/>
          <w:szCs w:val="32"/>
          <w:u w:val="none"/>
        </w:rPr>
      </w:pPr>
      <w:r>
        <w:rPr>
          <w:rFonts w:ascii="黑体" w:hAnsi="黑体" w:eastAsia="黑体" w:cs="Times New Roman"/>
          <w:bCs/>
          <w:snapToGrid w:val="0"/>
          <w:kern w:val="0"/>
          <w:szCs w:val="32"/>
          <w:u w:val="none"/>
        </w:rPr>
        <w:t>三、申请时间</w:t>
      </w:r>
    </w:p>
    <w:p>
      <w:pPr>
        <w:adjustRightInd w:val="0"/>
        <w:snapToGrid w:val="0"/>
        <w:spacing w:line="590" w:lineRule="exact"/>
        <w:ind w:firstLine="640" w:firstLineChars="200"/>
        <w:rPr>
          <w:rFonts w:ascii="Times New Roman" w:hAnsi="Times New Roman" w:cs="Times New Roman"/>
          <w:bCs/>
          <w:snapToGrid w:val="0"/>
          <w:kern w:val="0"/>
          <w:szCs w:val="32"/>
          <w:u w:val="none"/>
        </w:rPr>
      </w:pPr>
      <w:r>
        <w:rPr>
          <w:rFonts w:ascii="Times New Roman" w:hAnsi="Times New Roman" w:cs="Times New Roman"/>
          <w:bCs/>
          <w:snapToGrid w:val="0"/>
          <w:kern w:val="0"/>
          <w:szCs w:val="32"/>
          <w:u w:val="none"/>
        </w:rPr>
        <w:t>达到支持条件的，实际产生并支付贷款利息的次年首月起可以申请融资支持，至2024年8月25日止。</w:t>
      </w:r>
    </w:p>
    <w:p>
      <w:pPr>
        <w:adjustRightInd w:val="0"/>
        <w:snapToGrid w:val="0"/>
        <w:spacing w:line="590" w:lineRule="exact"/>
        <w:ind w:firstLine="640" w:firstLineChars="200"/>
        <w:rPr>
          <w:rFonts w:ascii="黑体" w:hAnsi="黑体" w:eastAsia="黑体" w:cs="Times New Roman"/>
          <w:bCs/>
          <w:snapToGrid w:val="0"/>
          <w:kern w:val="0"/>
          <w:szCs w:val="32"/>
          <w:u w:val="none"/>
        </w:rPr>
      </w:pPr>
      <w:r>
        <w:rPr>
          <w:rFonts w:ascii="黑体" w:hAnsi="黑体" w:eastAsia="黑体" w:cs="Times New Roman"/>
          <w:bCs/>
          <w:snapToGrid w:val="0"/>
          <w:kern w:val="0"/>
          <w:szCs w:val="32"/>
          <w:u w:val="none"/>
        </w:rPr>
        <w:t>四、奖励标准</w:t>
      </w:r>
    </w:p>
    <w:p>
      <w:pPr>
        <w:adjustRightInd w:val="0"/>
        <w:snapToGrid w:val="0"/>
        <w:spacing w:line="590" w:lineRule="exact"/>
        <w:ind w:firstLine="640" w:firstLineChars="200"/>
        <w:rPr>
          <w:rFonts w:ascii="Times New Roman" w:hAnsi="Times New Roman" w:cs="Times New Roman"/>
          <w:bCs/>
          <w:snapToGrid w:val="0"/>
          <w:kern w:val="0"/>
          <w:szCs w:val="32"/>
          <w:u w:val="none"/>
        </w:rPr>
      </w:pPr>
      <w:r>
        <w:rPr>
          <w:rFonts w:hint="eastAsia" w:ascii="Times New Roman" w:hAnsi="Times New Roman" w:cs="Times New Roman"/>
          <w:snapToGrid w:val="0"/>
          <w:color w:val="000000"/>
          <w:kern w:val="0"/>
          <w:szCs w:val="32"/>
          <w:u w:val="none"/>
        </w:rPr>
        <w:t>按贷款额度及人民银行公布的同期贷款法定基准利率确定补贴利息额度，</w:t>
      </w:r>
      <w:r>
        <w:rPr>
          <w:rFonts w:ascii="Times New Roman" w:hAnsi="Times New Roman" w:cs="Times New Roman"/>
          <w:bCs/>
          <w:snapToGrid w:val="0"/>
          <w:kern w:val="0"/>
          <w:szCs w:val="32"/>
          <w:u w:val="none"/>
        </w:rPr>
        <w:t>按不超过贷款利息的20%给予补贴，补贴年限不超过3年，单个项目补贴累计不超过500万元。</w:t>
      </w:r>
    </w:p>
    <w:p>
      <w:pPr>
        <w:adjustRightInd w:val="0"/>
        <w:snapToGrid w:val="0"/>
        <w:spacing w:line="590" w:lineRule="exact"/>
        <w:ind w:firstLine="640" w:firstLineChars="200"/>
        <w:rPr>
          <w:rFonts w:ascii="黑体" w:hAnsi="黑体" w:eastAsia="黑体" w:cs="Times New Roman"/>
          <w:bCs/>
          <w:snapToGrid w:val="0"/>
          <w:kern w:val="0"/>
          <w:szCs w:val="32"/>
          <w:u w:val="none"/>
        </w:rPr>
      </w:pPr>
      <w:r>
        <w:rPr>
          <w:rFonts w:ascii="黑体" w:hAnsi="黑体" w:eastAsia="黑体" w:cs="Times New Roman"/>
          <w:bCs/>
          <w:snapToGrid w:val="0"/>
          <w:kern w:val="0"/>
          <w:szCs w:val="32"/>
          <w:u w:val="none"/>
        </w:rPr>
        <w:t>五、申请材料</w:t>
      </w:r>
    </w:p>
    <w:p>
      <w:pPr>
        <w:adjustRightInd w:val="0"/>
        <w:snapToGrid w:val="0"/>
        <w:spacing w:line="590" w:lineRule="exact"/>
        <w:ind w:firstLine="640" w:firstLineChars="200"/>
        <w:rPr>
          <w:rFonts w:ascii="Times New Roman" w:hAnsi="Times New Roman" w:cs="Times New Roman"/>
          <w:bCs/>
          <w:snapToGrid w:val="0"/>
          <w:kern w:val="0"/>
          <w:szCs w:val="32"/>
          <w:u w:val="none"/>
        </w:rPr>
      </w:pPr>
      <w:r>
        <w:rPr>
          <w:rFonts w:ascii="Times New Roman" w:hAnsi="Times New Roman" w:cs="Times New Roman"/>
          <w:bCs/>
          <w:snapToGrid w:val="0"/>
          <w:kern w:val="0"/>
          <w:szCs w:val="32"/>
          <w:u w:val="none"/>
        </w:rPr>
        <w:t>总体要求：</w:t>
      </w:r>
      <w:r>
        <w:rPr>
          <w:rFonts w:ascii="Times New Roman" w:hAnsi="Times New Roman" w:cs="Times New Roman"/>
          <w:b/>
          <w:snapToGrid w:val="0"/>
          <w:kern w:val="0"/>
          <w:szCs w:val="32"/>
          <w:u w:val="none"/>
        </w:rPr>
        <w:t>申请材料一式贰份；材料需加盖申请企业（机构）公章，如涉及多页，还需加盖骑缝章。</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snapToGrid w:val="0"/>
          <w:kern w:val="0"/>
          <w:szCs w:val="32"/>
          <w:u w:val="none"/>
        </w:rPr>
        <w:t>符合南府规〔2019〕27号文第七条款要求，申请</w:t>
      </w:r>
      <w:r>
        <w:rPr>
          <w:rFonts w:ascii="Times New Roman" w:hAnsi="Times New Roman" w:cs="Times New Roman"/>
          <w:bCs/>
          <w:snapToGrid w:val="0"/>
          <w:kern w:val="0"/>
          <w:szCs w:val="32"/>
          <w:u w:val="none"/>
        </w:rPr>
        <w:t>融资支持</w:t>
      </w:r>
      <w:r>
        <w:rPr>
          <w:rFonts w:ascii="Times New Roman" w:hAnsi="Times New Roman" w:cs="Times New Roman"/>
          <w:snapToGrid w:val="0"/>
          <w:kern w:val="0"/>
          <w:szCs w:val="32"/>
          <w:u w:val="none"/>
        </w:rPr>
        <w:t>的，应提交以下材料：</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仿宋_GB2312" w:cs="Times New Roman"/>
          <w:snapToGrid w:val="0"/>
          <w:kern w:val="0"/>
          <w:szCs w:val="32"/>
          <w:u w:val="none"/>
        </w:rPr>
        <w:t>（一）申请表（附件</w:t>
      </w:r>
      <w:r>
        <w:rPr>
          <w:rFonts w:hint="eastAsia" w:ascii="Times New Roman" w:hAnsi="Times New Roman" w:cs="Times New Roman"/>
          <w:snapToGrid w:val="0"/>
          <w:kern w:val="0"/>
          <w:szCs w:val="32"/>
          <w:u w:val="none"/>
        </w:rPr>
        <w:t>3</w:t>
      </w:r>
      <w:r>
        <w:rPr>
          <w:rFonts w:ascii="Times New Roman" w:hAnsi="Times New Roman" w:cs="Times New Roman"/>
          <w:snapToGrid w:val="0"/>
          <w:kern w:val="0"/>
          <w:szCs w:val="32"/>
          <w:u w:val="none"/>
        </w:rPr>
        <w:t>-1-1</w:t>
      </w:r>
      <w:r>
        <w:rPr>
          <w:rFonts w:ascii="Times New Roman" w:hAnsi="仿宋_GB2312" w:cs="Times New Roman"/>
          <w:snapToGrid w:val="0"/>
          <w:kern w:val="0"/>
          <w:szCs w:val="32"/>
          <w:u w:val="none"/>
        </w:rPr>
        <w:t>）；</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snapToGrid w:val="0"/>
          <w:kern w:val="0"/>
          <w:szCs w:val="32"/>
          <w:u w:val="none"/>
        </w:rPr>
        <w:t>（二）</w:t>
      </w:r>
      <w:r>
        <w:rPr>
          <w:rFonts w:ascii="Times New Roman" w:hAnsi="仿宋_GB2312" w:cs="Times New Roman"/>
          <w:snapToGrid w:val="0"/>
          <w:kern w:val="0"/>
          <w:szCs w:val="32"/>
          <w:u w:val="none"/>
        </w:rPr>
        <w:t>承诺书</w:t>
      </w:r>
      <w:r>
        <w:rPr>
          <w:rFonts w:ascii="Times New Roman" w:hAnsi="Times New Roman" w:cs="Times New Roman"/>
          <w:snapToGrid w:val="0"/>
          <w:kern w:val="0"/>
          <w:szCs w:val="32"/>
          <w:u w:val="none"/>
        </w:rPr>
        <w:t>（附件</w:t>
      </w:r>
      <w:r>
        <w:rPr>
          <w:rFonts w:hint="eastAsia" w:ascii="Times New Roman" w:hAnsi="Times New Roman" w:cs="Times New Roman"/>
          <w:snapToGrid w:val="0"/>
          <w:kern w:val="0"/>
          <w:szCs w:val="32"/>
          <w:u w:val="none"/>
        </w:rPr>
        <w:t>3</w:t>
      </w:r>
      <w:r>
        <w:rPr>
          <w:rFonts w:ascii="Times New Roman" w:hAnsi="Times New Roman" w:cs="Times New Roman"/>
          <w:snapToGrid w:val="0"/>
          <w:kern w:val="0"/>
          <w:szCs w:val="32"/>
          <w:u w:val="none"/>
        </w:rPr>
        <w:t>-1-2）；</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snapToGrid w:val="0"/>
          <w:kern w:val="0"/>
          <w:szCs w:val="32"/>
          <w:u w:val="none"/>
        </w:rPr>
        <w:t>（三）</w:t>
      </w:r>
      <w:r>
        <w:rPr>
          <w:rFonts w:ascii="Times New Roman" w:hAnsi="仿宋_GB2312" w:cs="Times New Roman"/>
          <w:snapToGrid w:val="0"/>
          <w:kern w:val="0"/>
          <w:szCs w:val="32"/>
          <w:u w:val="none"/>
        </w:rPr>
        <w:t>营业执照（复印件）；</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仿宋_GB2312" w:cs="Times New Roman"/>
          <w:snapToGrid w:val="0"/>
          <w:kern w:val="0"/>
          <w:szCs w:val="32"/>
          <w:u w:val="none"/>
        </w:rPr>
        <w:t>（四）融资合同和</w:t>
      </w:r>
      <w:r>
        <w:rPr>
          <w:rFonts w:ascii="Times New Roman" w:hAnsi="Times New Roman" w:cs="Times New Roman"/>
          <w:snapToGrid w:val="0"/>
          <w:kern w:val="0"/>
          <w:szCs w:val="32"/>
          <w:u w:val="none"/>
        </w:rPr>
        <w:t>贷款利息支付凭证</w:t>
      </w:r>
      <w:r>
        <w:rPr>
          <w:rFonts w:ascii="Times New Roman" w:hAnsi="仿宋_GB2312" w:cs="Times New Roman"/>
          <w:snapToGrid w:val="0"/>
          <w:kern w:val="0"/>
          <w:szCs w:val="32"/>
          <w:u w:val="none"/>
        </w:rPr>
        <w:t>；</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仿宋_GB2312" w:cs="Times New Roman"/>
          <w:snapToGrid w:val="0"/>
          <w:kern w:val="0"/>
          <w:szCs w:val="32"/>
          <w:u w:val="none"/>
        </w:rPr>
        <w:t>（五）其他相关证明材料；</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仿宋_GB2312" w:cs="Times New Roman"/>
          <w:snapToGrid w:val="0"/>
          <w:kern w:val="0"/>
          <w:szCs w:val="32"/>
          <w:u w:val="none"/>
        </w:rPr>
        <w:t>（六）企业对公账户开户许可证；</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仿宋_GB2312" w:cs="Times New Roman"/>
          <w:snapToGrid w:val="0"/>
          <w:kern w:val="0"/>
          <w:szCs w:val="32"/>
          <w:u w:val="none"/>
        </w:rPr>
        <w:t>（七）法人代表、授权经办人身份证（复印件，核原件）。</w:t>
      </w:r>
    </w:p>
    <w:p>
      <w:pPr>
        <w:adjustRightInd w:val="0"/>
        <w:snapToGrid w:val="0"/>
        <w:spacing w:line="590" w:lineRule="exact"/>
        <w:ind w:firstLine="640" w:firstLineChars="200"/>
        <w:rPr>
          <w:rFonts w:ascii="黑体" w:hAnsi="黑体" w:eastAsia="黑体" w:cs="Times New Roman"/>
          <w:bCs/>
          <w:snapToGrid w:val="0"/>
          <w:kern w:val="0"/>
          <w:szCs w:val="32"/>
          <w:u w:val="none"/>
        </w:rPr>
      </w:pPr>
      <w:r>
        <w:rPr>
          <w:rFonts w:ascii="黑体" w:hAnsi="黑体" w:eastAsia="黑体" w:cs="Times New Roman"/>
          <w:bCs/>
          <w:snapToGrid w:val="0"/>
          <w:kern w:val="0"/>
          <w:szCs w:val="32"/>
          <w:u w:val="none"/>
        </w:rPr>
        <w:t>六、受理地点</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snapToGrid w:val="0"/>
          <w:kern w:val="0"/>
          <w:szCs w:val="32"/>
          <w:u w:val="none"/>
        </w:rPr>
        <w:t>南宁市良庆区云英路8号五象总部大厦B座2515室</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snapToGrid w:val="0"/>
          <w:kern w:val="0"/>
          <w:szCs w:val="32"/>
          <w:u w:val="none"/>
        </w:rPr>
        <w:t>咨询电话：0771-4919311</w:t>
      </w:r>
    </w:p>
    <w:p>
      <w:pPr>
        <w:adjustRightInd w:val="0"/>
        <w:snapToGrid w:val="0"/>
        <w:spacing w:line="590" w:lineRule="exact"/>
        <w:ind w:firstLine="640" w:firstLineChars="200"/>
        <w:rPr>
          <w:rFonts w:ascii="黑体" w:hAnsi="黑体" w:eastAsia="黑体" w:cs="Times New Roman"/>
          <w:bCs/>
          <w:snapToGrid w:val="0"/>
          <w:kern w:val="0"/>
          <w:szCs w:val="32"/>
          <w:u w:val="none"/>
        </w:rPr>
      </w:pPr>
      <w:r>
        <w:rPr>
          <w:rFonts w:ascii="黑体" w:hAnsi="黑体" w:eastAsia="黑体" w:cs="Times New Roman"/>
          <w:bCs/>
          <w:snapToGrid w:val="0"/>
          <w:kern w:val="0"/>
          <w:szCs w:val="32"/>
          <w:u w:val="none"/>
        </w:rPr>
        <w:t>七、受理时间</w:t>
      </w:r>
    </w:p>
    <w:p>
      <w:pPr>
        <w:adjustRightInd w:val="0"/>
        <w:snapToGrid w:val="0"/>
        <w:spacing w:line="590" w:lineRule="exact"/>
        <w:ind w:firstLine="640" w:firstLineChars="200"/>
        <w:rPr>
          <w:rFonts w:ascii="Times New Roman" w:hAnsi="Times New Roman" w:cs="Times New Roman"/>
          <w:bCs/>
          <w:snapToGrid w:val="0"/>
          <w:kern w:val="0"/>
          <w:szCs w:val="32"/>
          <w:u w:val="none"/>
        </w:rPr>
      </w:pPr>
      <w:r>
        <w:rPr>
          <w:rFonts w:ascii="Times New Roman" w:hAnsi="Times New Roman" w:cs="Times New Roman"/>
          <w:snapToGrid w:val="0"/>
          <w:kern w:val="0"/>
          <w:szCs w:val="32"/>
          <w:u w:val="none"/>
        </w:rPr>
        <w:t>周一至周五： 9:00-12:00，15:00-17:30（法定节假日除外）。</w:t>
      </w:r>
    </w:p>
    <w:p>
      <w:pPr>
        <w:adjustRightInd w:val="0"/>
        <w:snapToGrid w:val="0"/>
        <w:spacing w:line="590" w:lineRule="exact"/>
        <w:ind w:firstLine="640" w:firstLineChars="200"/>
        <w:rPr>
          <w:rFonts w:ascii="黑体" w:hAnsi="黑体" w:eastAsia="黑体" w:cs="Times New Roman"/>
          <w:bCs/>
          <w:snapToGrid w:val="0"/>
          <w:kern w:val="0"/>
          <w:szCs w:val="32"/>
          <w:u w:val="none"/>
        </w:rPr>
      </w:pPr>
      <w:r>
        <w:rPr>
          <w:rFonts w:ascii="黑体" w:hAnsi="黑体" w:eastAsia="黑体" w:cs="Times New Roman"/>
          <w:bCs/>
          <w:snapToGrid w:val="0"/>
          <w:kern w:val="0"/>
          <w:szCs w:val="32"/>
          <w:u w:val="none"/>
        </w:rPr>
        <w:t>八、办理时限</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snapToGrid w:val="0"/>
          <w:kern w:val="0"/>
          <w:szCs w:val="32"/>
          <w:u w:val="none"/>
        </w:rPr>
        <w:t>60个工作日（形式审查5个工作日；市金融办核定5个工作日；实质审查10个工作日；资金拨付40个工作日）。</w:t>
      </w: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bCs/>
          <w:snapToGrid w:val="0"/>
          <w:kern w:val="0"/>
          <w:szCs w:val="32"/>
          <w:u w:val="none"/>
        </w:rPr>
        <w:t>（以上办理时限扣除法定节假日、公休日；其他需要扣除时限的特殊情况）</w:t>
      </w:r>
    </w:p>
    <w:p>
      <w:pPr>
        <w:adjustRightInd w:val="0"/>
        <w:snapToGrid w:val="0"/>
        <w:spacing w:line="590" w:lineRule="exact"/>
        <w:ind w:firstLine="640" w:firstLineChars="200"/>
        <w:rPr>
          <w:rFonts w:ascii="黑体" w:hAnsi="黑体" w:eastAsia="黑体" w:cs="Times New Roman"/>
          <w:bCs/>
          <w:snapToGrid w:val="0"/>
          <w:kern w:val="0"/>
          <w:szCs w:val="32"/>
          <w:u w:val="none"/>
        </w:rPr>
      </w:pPr>
      <w:r>
        <w:rPr>
          <w:rFonts w:ascii="黑体" w:hAnsi="黑体" w:eastAsia="黑体" w:cs="Times New Roman"/>
          <w:bCs/>
          <w:snapToGrid w:val="0"/>
          <w:kern w:val="0"/>
          <w:szCs w:val="32"/>
          <w:u w:val="none"/>
        </w:rPr>
        <w:t>九、办理流程</w:t>
      </w:r>
    </w:p>
    <w:p>
      <w:pPr>
        <w:adjustRightInd w:val="0"/>
        <w:snapToGrid w:val="0"/>
        <w:spacing w:line="590" w:lineRule="exact"/>
        <w:ind w:firstLine="480" w:firstLineChars="150"/>
        <w:rPr>
          <w:rFonts w:ascii="Times New Roman" w:hAnsi="Times New Roman" w:cs="Times New Roman"/>
          <w:snapToGrid w:val="0"/>
          <w:color w:val="000000"/>
          <w:kern w:val="0"/>
          <w:szCs w:val="32"/>
          <w:u w:val="none"/>
        </w:rPr>
      </w:pPr>
      <w:r>
        <w:rPr>
          <w:rFonts w:ascii="Times New Roman" w:hAnsi="Times New Roman" w:cs="Times New Roman"/>
          <w:snapToGrid w:val="0"/>
          <w:color w:val="000000"/>
          <w:kern w:val="0"/>
          <w:szCs w:val="32"/>
          <w:u w:val="none"/>
        </w:rPr>
        <w:t>（一）告知申请人提交申报材料。由南宁片区管委会主动告知符合条件的申请人在规定时间内提交申报材料。</w:t>
      </w:r>
    </w:p>
    <w:p>
      <w:pPr>
        <w:adjustRightInd w:val="0"/>
        <w:snapToGrid w:val="0"/>
        <w:spacing w:line="590" w:lineRule="exact"/>
        <w:ind w:firstLine="480" w:firstLineChars="150"/>
        <w:rPr>
          <w:rFonts w:ascii="Times New Roman" w:hAnsi="Times New Roman" w:cs="Times New Roman"/>
          <w:snapToGrid w:val="0"/>
          <w:color w:val="000000"/>
          <w:kern w:val="0"/>
          <w:szCs w:val="32"/>
          <w:u w:val="none"/>
        </w:rPr>
      </w:pPr>
      <w:r>
        <w:rPr>
          <w:rFonts w:ascii="Times New Roman" w:hAnsi="Times New Roman" w:cs="Times New Roman"/>
          <w:snapToGrid w:val="0"/>
          <w:color w:val="000000"/>
          <w:kern w:val="0"/>
          <w:szCs w:val="32"/>
          <w:u w:val="none"/>
        </w:rPr>
        <w:t>（二）形式审查，决定是否受理。南宁片区管委会负责形式审查，符合条件且提交的申报材料齐全的，予以受理；符合条件但材料不齐全的，一次性告知限期补正材料；不符合条件的，不予受理。</w:t>
      </w:r>
    </w:p>
    <w:p>
      <w:pPr>
        <w:adjustRightInd w:val="0"/>
        <w:snapToGrid w:val="0"/>
        <w:spacing w:line="590" w:lineRule="exact"/>
        <w:ind w:firstLine="480" w:firstLineChars="150"/>
        <w:rPr>
          <w:rFonts w:ascii="Times New Roman" w:hAnsi="Times New Roman" w:cs="Times New Roman"/>
          <w:snapToGrid w:val="0"/>
          <w:color w:val="000000"/>
          <w:kern w:val="0"/>
          <w:szCs w:val="32"/>
          <w:u w:val="none"/>
        </w:rPr>
      </w:pPr>
      <w:r>
        <w:rPr>
          <w:rFonts w:ascii="Times New Roman" w:hAnsi="Times New Roman" w:cs="Times New Roman"/>
          <w:snapToGrid w:val="0"/>
          <w:color w:val="000000"/>
          <w:kern w:val="0"/>
          <w:szCs w:val="32"/>
          <w:u w:val="none"/>
        </w:rPr>
        <w:t>（三）复核和资金拨付。经复核符合条件的，由南宁片区管委会按有关程序将资金拨付至申请人对公账户。</w:t>
      </w:r>
    </w:p>
    <w:p>
      <w:pPr>
        <w:adjustRightInd w:val="0"/>
        <w:snapToGrid w:val="0"/>
        <w:spacing w:line="590" w:lineRule="exact"/>
        <w:ind w:firstLine="480" w:firstLineChars="150"/>
        <w:rPr>
          <w:rFonts w:ascii="Times New Roman" w:hAnsi="Times New Roman" w:cs="Times New Roman"/>
          <w:snapToGrid w:val="0"/>
          <w:kern w:val="0"/>
          <w:szCs w:val="32"/>
          <w:u w:val="none"/>
        </w:rPr>
      </w:pPr>
    </w:p>
    <w:p>
      <w:pPr>
        <w:adjustRightInd w:val="0"/>
        <w:snapToGrid w:val="0"/>
        <w:spacing w:line="590" w:lineRule="exact"/>
        <w:ind w:firstLine="640" w:firstLineChars="200"/>
        <w:rPr>
          <w:rFonts w:ascii="Times New Roman" w:hAnsi="Times New Roman" w:cs="Times New Roman"/>
          <w:snapToGrid w:val="0"/>
          <w:kern w:val="0"/>
          <w:szCs w:val="32"/>
          <w:u w:val="none"/>
        </w:rPr>
      </w:pPr>
      <w:r>
        <w:rPr>
          <w:rFonts w:ascii="Times New Roman" w:hAnsi="Times New Roman" w:cs="Times New Roman"/>
          <w:snapToGrid w:val="0"/>
          <w:kern w:val="0"/>
          <w:szCs w:val="32"/>
          <w:u w:val="none"/>
        </w:rPr>
        <w:t>附件：</w:t>
      </w:r>
      <w:r>
        <w:rPr>
          <w:rFonts w:hint="eastAsia" w:ascii="Times New Roman" w:hAnsi="Times New Roman" w:cs="Times New Roman"/>
          <w:snapToGrid w:val="0"/>
          <w:kern w:val="0"/>
          <w:szCs w:val="32"/>
          <w:u w:val="none"/>
        </w:rPr>
        <w:t>3</w:t>
      </w:r>
      <w:r>
        <w:rPr>
          <w:rFonts w:ascii="Times New Roman" w:hAnsi="Times New Roman" w:cs="Times New Roman"/>
          <w:snapToGrid w:val="0"/>
          <w:kern w:val="0"/>
          <w:szCs w:val="32"/>
          <w:u w:val="none"/>
        </w:rPr>
        <w:t>-1-1.申请表（模板）</w:t>
      </w:r>
    </w:p>
    <w:p>
      <w:pPr>
        <w:widowControl w:val="0"/>
        <w:pBdr>
          <w:top w:val="none" w:color="000000" w:sz="0" w:space="0"/>
          <w:left w:val="none" w:color="000000" w:sz="0" w:space="0"/>
          <w:bottom w:val="none" w:color="000000" w:sz="0" w:space="21"/>
          <w:right w:val="none" w:color="000000" w:sz="0" w:space="0"/>
        </w:pBdr>
        <w:adjustRightInd w:val="0"/>
        <w:snapToGrid w:val="0"/>
        <w:spacing w:line="590" w:lineRule="exact"/>
        <w:ind w:firstLine="1600" w:firstLineChars="500"/>
        <w:jc w:val="both"/>
        <w:rPr>
          <w:rFonts w:ascii="Times New Roman" w:hAnsi="Times New Roman" w:eastAsia="仿宋_GB2312" w:cs="Times New Roman"/>
          <w:snapToGrid w:val="0"/>
          <w:kern w:val="0"/>
          <w:sz w:val="32"/>
          <w:szCs w:val="32"/>
          <w:u w:val="none"/>
          <w:lang w:val="en-US" w:eastAsia="zh-CN" w:bidi="ar-SA"/>
        </w:rPr>
      </w:pPr>
      <w:r>
        <w:rPr>
          <w:rFonts w:hint="eastAsia" w:ascii="Times New Roman" w:hAnsi="Times New Roman" w:eastAsia="仿宋_GB2312" w:cs="Times New Roman"/>
          <w:snapToGrid w:val="0"/>
          <w:kern w:val="0"/>
          <w:sz w:val="32"/>
          <w:szCs w:val="32"/>
          <w:u w:val="none"/>
          <w:lang w:val="en-US" w:eastAsia="zh-CN" w:bidi="ar-SA"/>
        </w:rPr>
        <w:t>3</w:t>
      </w:r>
      <w:r>
        <w:rPr>
          <w:rFonts w:ascii="Times New Roman" w:hAnsi="Times New Roman" w:eastAsia="仿宋_GB2312" w:cs="Times New Roman"/>
          <w:snapToGrid w:val="0"/>
          <w:kern w:val="0"/>
          <w:sz w:val="32"/>
          <w:szCs w:val="32"/>
          <w:u w:val="none"/>
          <w:lang w:val="en-US" w:eastAsia="zh-CN" w:bidi="ar-SA"/>
        </w:rPr>
        <w:t>-1-2.承诺书（模板）</w:t>
      </w:r>
    </w:p>
    <w:p>
      <w:pPr>
        <w:rPr>
          <w:rFonts w:ascii="仿宋_GB2312" w:hAnsi="黑体" w:cs="Times New Roman"/>
          <w:szCs w:val="32"/>
          <w:u w:val="none"/>
        </w:rPr>
      </w:pPr>
      <w:r>
        <w:rPr>
          <w:rFonts w:hint="eastAsia" w:ascii="仿宋_GB2312" w:hAnsi="黑体" w:cs="Times New Roman"/>
          <w:szCs w:val="32"/>
          <w:u w:val="none"/>
        </w:rPr>
        <w:br w:type="page"/>
      </w:r>
    </w:p>
    <w:p>
      <w:pPr>
        <w:widowControl/>
        <w:spacing w:line="400" w:lineRule="exact"/>
        <w:jc w:val="left"/>
        <w:rPr>
          <w:rFonts w:ascii="黑体" w:hAnsi="黑体" w:eastAsia="黑体" w:cs="黑体"/>
          <w:szCs w:val="32"/>
          <w:u w:val="none"/>
        </w:rPr>
      </w:pPr>
      <w:r>
        <w:rPr>
          <w:rFonts w:hint="eastAsia" w:ascii="黑体" w:hAnsi="黑体" w:eastAsia="黑体" w:cs="黑体"/>
          <w:szCs w:val="32"/>
          <w:u w:val="none"/>
        </w:rPr>
        <w:t>附件</w:t>
      </w:r>
      <w:r>
        <w:rPr>
          <w:rFonts w:ascii="黑体" w:hAnsi="黑体" w:eastAsia="黑体" w:cs="黑体"/>
          <w:szCs w:val="32"/>
          <w:u w:val="none"/>
        </w:rPr>
        <w:t xml:space="preserve">3-1-1 </w:t>
      </w:r>
    </w:p>
    <w:p>
      <w:pPr>
        <w:pStyle w:val="2"/>
        <w:rPr>
          <w:rFonts w:ascii="黑体" w:hAnsi="黑体" w:eastAsia="黑体" w:cs="黑体"/>
          <w:szCs w:val="32"/>
          <w:u w:val="none"/>
        </w:rPr>
      </w:pPr>
    </w:p>
    <w:p>
      <w:pPr>
        <w:pStyle w:val="2"/>
        <w:rPr>
          <w:rFonts w:ascii="黑体" w:hAnsi="黑体" w:eastAsia="黑体" w:cs="黑体"/>
          <w:szCs w:val="32"/>
          <w:u w:val="none"/>
        </w:rPr>
      </w:pPr>
    </w:p>
    <w:p>
      <w:pPr>
        <w:pStyle w:val="2"/>
        <w:rPr>
          <w:rFonts w:ascii="黑体" w:hAnsi="黑体" w:eastAsia="黑体" w:cs="黑体"/>
          <w:szCs w:val="32"/>
          <w:u w:val="none"/>
        </w:rPr>
      </w:pPr>
    </w:p>
    <w:p>
      <w:pPr>
        <w:pStyle w:val="2"/>
        <w:rPr>
          <w:rFonts w:ascii="黑体" w:hAnsi="黑体" w:eastAsia="黑体" w:cs="黑体"/>
          <w:szCs w:val="32"/>
          <w:u w:val="none"/>
        </w:rPr>
      </w:pPr>
    </w:p>
    <w:p>
      <w:pPr>
        <w:pStyle w:val="2"/>
        <w:rPr>
          <w:rFonts w:ascii="黑体" w:hAnsi="黑体" w:eastAsia="黑体" w:cs="黑体"/>
          <w:szCs w:val="32"/>
          <w:u w:val="none"/>
        </w:rPr>
      </w:pPr>
    </w:p>
    <w:p>
      <w:pPr>
        <w:pStyle w:val="2"/>
        <w:rPr>
          <w:rFonts w:ascii="黑体" w:hAnsi="黑体" w:eastAsia="黑体" w:cs="黑体"/>
          <w:szCs w:val="32"/>
          <w:u w:val="none"/>
        </w:rPr>
      </w:pPr>
    </w:p>
    <w:p>
      <w:pPr>
        <w:pStyle w:val="2"/>
        <w:rPr>
          <w:rFonts w:ascii="黑体" w:hAnsi="黑体" w:eastAsia="黑体" w:cs="黑体"/>
          <w:szCs w:val="32"/>
          <w:u w:val="none"/>
        </w:rPr>
      </w:pPr>
    </w:p>
    <w:p>
      <w:pPr>
        <w:pStyle w:val="2"/>
        <w:rPr>
          <w:rFonts w:ascii="黑体" w:hAnsi="黑体" w:eastAsia="黑体" w:cs="黑体"/>
          <w:szCs w:val="32"/>
          <w:u w:val="none"/>
        </w:rPr>
      </w:pPr>
    </w:p>
    <w:p>
      <w:pPr>
        <w:pStyle w:val="2"/>
        <w:rPr>
          <w:rFonts w:ascii="黑体" w:hAnsi="黑体" w:eastAsia="黑体" w:cs="黑体"/>
          <w:szCs w:val="32"/>
          <w:u w:val="none"/>
        </w:rPr>
      </w:pPr>
    </w:p>
    <w:p>
      <w:pPr>
        <w:pStyle w:val="2"/>
        <w:rPr>
          <w:rFonts w:ascii="黑体" w:hAnsi="黑体" w:eastAsia="黑体" w:cs="黑体"/>
          <w:szCs w:val="32"/>
          <w:u w:val="none"/>
        </w:rPr>
      </w:pPr>
    </w:p>
    <w:p>
      <w:pPr>
        <w:pStyle w:val="2"/>
        <w:rPr>
          <w:rFonts w:ascii="黑体" w:hAnsi="黑体" w:eastAsia="黑体" w:cs="黑体"/>
          <w:szCs w:val="32"/>
          <w:u w:val="none"/>
        </w:rPr>
      </w:pPr>
    </w:p>
    <w:p>
      <w:pPr>
        <w:pStyle w:val="2"/>
        <w:rPr>
          <w:rFonts w:ascii="黑体" w:hAnsi="黑体" w:eastAsia="黑体" w:cs="黑体"/>
          <w:szCs w:val="32"/>
          <w:u w:val="none"/>
        </w:rPr>
      </w:pPr>
    </w:p>
    <w:p>
      <w:pPr>
        <w:pStyle w:val="2"/>
        <w:rPr>
          <w:rFonts w:ascii="黑体" w:hAnsi="黑体" w:eastAsia="黑体" w:cs="黑体"/>
          <w:szCs w:val="32"/>
          <w:u w:val="none"/>
        </w:rPr>
      </w:pPr>
    </w:p>
    <w:p>
      <w:pPr>
        <w:pStyle w:val="2"/>
        <w:rPr>
          <w:rFonts w:ascii="黑体" w:hAnsi="黑体" w:eastAsia="黑体" w:cs="黑体"/>
          <w:szCs w:val="32"/>
          <w:u w:val="none"/>
        </w:rPr>
      </w:pPr>
    </w:p>
    <w:p>
      <w:pPr>
        <w:pStyle w:val="2"/>
        <w:rPr>
          <w:rFonts w:ascii="黑体" w:hAnsi="黑体" w:eastAsia="黑体" w:cs="黑体"/>
          <w:szCs w:val="32"/>
          <w:u w:val="none"/>
        </w:rPr>
      </w:pPr>
    </w:p>
    <w:p>
      <w:pPr>
        <w:pStyle w:val="2"/>
        <w:rPr>
          <w:rFonts w:ascii="黑体" w:hAnsi="黑体" w:eastAsia="黑体" w:cs="黑体"/>
          <w:szCs w:val="32"/>
          <w:u w:val="none"/>
        </w:rPr>
      </w:pPr>
    </w:p>
    <w:p>
      <w:pPr>
        <w:pStyle w:val="2"/>
        <w:rPr>
          <w:rFonts w:ascii="黑体" w:hAnsi="黑体" w:eastAsia="黑体" w:cs="黑体"/>
          <w:szCs w:val="32"/>
          <w:u w:val="none"/>
        </w:rPr>
      </w:pPr>
    </w:p>
    <w:p>
      <w:pPr>
        <w:spacing w:line="400" w:lineRule="exact"/>
        <w:rPr>
          <w:rFonts w:ascii="Times New Roman" w:hAnsi="方正小标宋简体" w:cs="方正小标宋简体"/>
          <w:bCs/>
          <w:color w:val="000000"/>
          <w:u w:val="none"/>
        </w:rPr>
      </w:pPr>
    </w:p>
    <w:p>
      <w:pPr>
        <w:jc w:val="center"/>
        <w:rPr>
          <w:rFonts w:hint="eastAsia" w:ascii="方正大标宋简体" w:hAnsi="方正大标宋简体" w:eastAsia="方正大标宋简体" w:cs="方正大标宋简体"/>
          <w:bCs/>
          <w:color w:val="000000"/>
          <w:sz w:val="44"/>
          <w:szCs w:val="44"/>
          <w:u w:val="none"/>
        </w:rPr>
      </w:pPr>
      <w:r>
        <w:rPr>
          <w:rFonts w:hint="eastAsia" w:ascii="方正大标宋简体" w:hAnsi="方正大标宋简体" w:eastAsia="方正大标宋简体" w:cs="方正大标宋简体"/>
          <w:bCs/>
          <w:color w:val="000000"/>
          <w:sz w:val="44"/>
          <w:szCs w:val="44"/>
          <w:u w:val="none"/>
        </w:rPr>
        <w:t>中国（广西）自由贸易试验区南宁片区</w:t>
      </w:r>
    </w:p>
    <w:p>
      <w:pPr>
        <w:jc w:val="center"/>
        <w:rPr>
          <w:rFonts w:hint="eastAsia" w:ascii="方正大标宋简体" w:hAnsi="方正大标宋简体" w:eastAsia="方正大标宋简体" w:cs="方正大标宋简体"/>
          <w:bCs/>
          <w:color w:val="000000"/>
          <w:sz w:val="44"/>
          <w:szCs w:val="44"/>
          <w:u w:val="none"/>
        </w:rPr>
      </w:pPr>
      <w:r>
        <w:rPr>
          <w:rFonts w:hint="eastAsia" w:ascii="方正大标宋简体" w:hAnsi="方正大标宋简体" w:eastAsia="方正大标宋简体" w:cs="方正大标宋简体"/>
          <w:bCs/>
          <w:color w:val="000000"/>
          <w:sz w:val="44"/>
          <w:szCs w:val="44"/>
          <w:u w:val="none"/>
        </w:rPr>
        <w:t>支持政策奖励兑现申请表</w:t>
      </w:r>
    </w:p>
    <w:p>
      <w:pPr>
        <w:pStyle w:val="2"/>
        <w:rPr>
          <w:rFonts w:hint="eastAsia" w:ascii="方正大标宋简体" w:hAnsi="方正大标宋简体" w:eastAsia="方正大标宋简体" w:cs="方正大标宋简体"/>
          <w:bCs/>
          <w:color w:val="000000"/>
          <w:sz w:val="44"/>
          <w:szCs w:val="44"/>
          <w:u w:val="none"/>
        </w:rPr>
      </w:pPr>
    </w:p>
    <w:p>
      <w:pPr>
        <w:pStyle w:val="2"/>
        <w:rPr>
          <w:rFonts w:hint="eastAsia" w:ascii="方正大标宋简体" w:hAnsi="方正大标宋简体" w:eastAsia="方正大标宋简体" w:cs="方正大标宋简体"/>
          <w:bCs/>
          <w:color w:val="000000"/>
          <w:sz w:val="44"/>
          <w:szCs w:val="44"/>
          <w:u w:val="none"/>
        </w:rPr>
      </w:pPr>
    </w:p>
    <w:p>
      <w:pPr>
        <w:pStyle w:val="2"/>
        <w:rPr>
          <w:rFonts w:hint="eastAsia" w:ascii="方正大标宋简体" w:hAnsi="方正大标宋简体" w:eastAsia="方正大标宋简体" w:cs="方正大标宋简体"/>
          <w:bCs/>
          <w:color w:val="000000"/>
          <w:sz w:val="44"/>
          <w:szCs w:val="44"/>
          <w:u w:val="none"/>
        </w:rPr>
      </w:pPr>
    </w:p>
    <w:p>
      <w:pPr>
        <w:pStyle w:val="2"/>
        <w:rPr>
          <w:rFonts w:hint="eastAsia" w:ascii="方正大标宋简体" w:hAnsi="方正大标宋简体" w:eastAsia="方正大标宋简体" w:cs="方正大标宋简体"/>
          <w:bCs/>
          <w:color w:val="000000"/>
          <w:sz w:val="44"/>
          <w:szCs w:val="44"/>
          <w:u w:val="none"/>
        </w:rPr>
      </w:pPr>
    </w:p>
    <w:p>
      <w:pPr>
        <w:pStyle w:val="2"/>
        <w:rPr>
          <w:rFonts w:hint="eastAsia" w:ascii="方正大标宋简体" w:hAnsi="方正大标宋简体" w:eastAsia="方正大标宋简体" w:cs="方正大标宋简体"/>
          <w:bCs/>
          <w:color w:val="000000"/>
          <w:sz w:val="44"/>
          <w:szCs w:val="44"/>
          <w:u w:val="none"/>
        </w:rPr>
      </w:pPr>
    </w:p>
    <w:p>
      <w:pPr>
        <w:pStyle w:val="2"/>
        <w:rPr>
          <w:rFonts w:hint="eastAsia" w:ascii="方正大标宋简体" w:hAnsi="方正大标宋简体" w:eastAsia="方正大标宋简体" w:cs="方正大标宋简体"/>
          <w:bCs/>
          <w:color w:val="000000"/>
          <w:sz w:val="44"/>
          <w:szCs w:val="44"/>
          <w:u w:val="none"/>
        </w:rPr>
      </w:pPr>
    </w:p>
    <w:p>
      <w:pPr>
        <w:pStyle w:val="2"/>
        <w:rPr>
          <w:rFonts w:hint="eastAsia" w:ascii="方正大标宋简体" w:hAnsi="方正大标宋简体" w:eastAsia="方正大标宋简体" w:cs="方正大标宋简体"/>
          <w:bCs/>
          <w:color w:val="000000"/>
          <w:sz w:val="44"/>
          <w:szCs w:val="44"/>
          <w:u w:val="none"/>
        </w:rPr>
      </w:pPr>
    </w:p>
    <w:p>
      <w:pPr>
        <w:pStyle w:val="2"/>
        <w:rPr>
          <w:rFonts w:hint="eastAsia" w:ascii="方正大标宋简体" w:hAnsi="方正大标宋简体" w:eastAsia="方正大标宋简体" w:cs="方正大标宋简体"/>
          <w:bCs/>
          <w:color w:val="000000"/>
          <w:sz w:val="44"/>
          <w:szCs w:val="44"/>
          <w:u w:val="none"/>
        </w:rPr>
      </w:pPr>
    </w:p>
    <w:p>
      <w:pPr>
        <w:pStyle w:val="2"/>
        <w:rPr>
          <w:rFonts w:hint="eastAsia" w:ascii="方正大标宋简体" w:hAnsi="方正大标宋简体" w:eastAsia="方正大标宋简体" w:cs="方正大标宋简体"/>
          <w:bCs/>
          <w:color w:val="000000"/>
          <w:sz w:val="44"/>
          <w:szCs w:val="44"/>
          <w:u w:val="none"/>
        </w:rPr>
      </w:pPr>
    </w:p>
    <w:p>
      <w:pPr>
        <w:pStyle w:val="2"/>
        <w:rPr>
          <w:rFonts w:hint="eastAsia" w:ascii="方正大标宋简体" w:hAnsi="方正大标宋简体" w:eastAsia="方正大标宋简体" w:cs="方正大标宋简体"/>
          <w:bCs/>
          <w:color w:val="000000"/>
          <w:sz w:val="44"/>
          <w:szCs w:val="44"/>
          <w:u w:val="none"/>
        </w:rPr>
      </w:pPr>
    </w:p>
    <w:tbl>
      <w:tblPr>
        <w:tblStyle w:val="3"/>
        <w:tblpPr w:leftFromText="180" w:rightFromText="180" w:vertAnchor="text" w:tblpXSpec="center" w:tblpY="1"/>
        <w:tblOverlap w:val="never"/>
        <w:tblW w:w="1125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50"/>
        <w:gridCol w:w="739"/>
        <w:gridCol w:w="1700"/>
        <w:gridCol w:w="1641"/>
        <w:gridCol w:w="1320"/>
        <w:gridCol w:w="203"/>
        <w:gridCol w:w="32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2" w:hRule="atLeast"/>
        </w:trPr>
        <w:tc>
          <w:tcPr>
            <w:tcW w:w="23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Cs/>
                <w:sz w:val="28"/>
                <w:szCs w:val="28"/>
                <w:u w:val="none"/>
              </w:rPr>
            </w:pPr>
            <w:r>
              <w:rPr>
                <w:rFonts w:hint="eastAsia" w:ascii="仿宋_GB2312" w:hAnsi="仿宋_GB2312" w:cs="仿宋_GB2312"/>
                <w:bCs/>
                <w:sz w:val="28"/>
                <w:szCs w:val="28"/>
                <w:u w:val="none"/>
              </w:rPr>
              <w:t>企业（机构）名称</w:t>
            </w:r>
          </w:p>
        </w:tc>
        <w:tc>
          <w:tcPr>
            <w:tcW w:w="2439"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仿宋_GB2312" w:cs="仿宋_GB2312"/>
                <w:bCs/>
                <w:sz w:val="28"/>
                <w:szCs w:val="28"/>
                <w:u w:val="none"/>
              </w:rPr>
            </w:pPr>
          </w:p>
        </w:tc>
        <w:tc>
          <w:tcPr>
            <w:tcW w:w="2961"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Times New Roman" w:cs="Times New Roman"/>
                <w:sz w:val="28"/>
                <w:szCs w:val="28"/>
                <w:u w:val="none"/>
              </w:rPr>
            </w:pPr>
            <w:r>
              <w:rPr>
                <w:rFonts w:hint="eastAsia" w:ascii="仿宋_GB2312" w:hAnsi="仿宋_GB2312" w:cs="仿宋_GB2312"/>
                <w:bCs/>
                <w:sz w:val="28"/>
                <w:szCs w:val="28"/>
                <w:u w:val="none"/>
              </w:rPr>
              <w:t>统一社会信用代码</w:t>
            </w:r>
          </w:p>
        </w:tc>
        <w:tc>
          <w:tcPr>
            <w:tcW w:w="3500"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仿宋_GB2312" w:cs="仿宋_GB2312"/>
                <w:bCs/>
                <w:sz w:val="28"/>
                <w:szCs w:val="28"/>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23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both"/>
              <w:textAlignment w:val="auto"/>
              <w:rPr>
                <w:rFonts w:ascii="仿宋_GB2312" w:hAnsi="仿宋_GB2312" w:cs="仿宋_GB2312"/>
                <w:sz w:val="28"/>
                <w:szCs w:val="28"/>
                <w:u w:val="none"/>
              </w:rPr>
            </w:pPr>
            <w:r>
              <w:rPr>
                <w:rFonts w:hint="eastAsia" w:ascii="仿宋_GB2312" w:hAnsi="仿宋_GB2312" w:cs="仿宋_GB2312"/>
                <w:bCs/>
                <w:sz w:val="28"/>
                <w:szCs w:val="28"/>
                <w:u w:val="none"/>
              </w:rPr>
              <w:t>注册地址</w:t>
            </w:r>
          </w:p>
        </w:tc>
        <w:tc>
          <w:tcPr>
            <w:tcW w:w="8900" w:type="dxa"/>
            <w:gridSpan w:val="6"/>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仿宋_GB2312" w:cs="仿宋_GB2312"/>
                <w:sz w:val="28"/>
                <w:szCs w:val="28"/>
                <w:u w:val="none"/>
              </w:rPr>
            </w:pP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仿宋_GB2312" w:cs="仿宋_GB2312"/>
                <w:sz w:val="28"/>
                <w:szCs w:val="28"/>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2350"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both"/>
              <w:textAlignment w:val="auto"/>
              <w:rPr>
                <w:rFonts w:ascii="仿宋_GB2312" w:hAnsi="仿宋_GB2312" w:cs="仿宋_GB2312"/>
                <w:sz w:val="28"/>
                <w:szCs w:val="28"/>
                <w:u w:val="none"/>
              </w:rPr>
            </w:pPr>
            <w:r>
              <w:rPr>
                <w:rFonts w:hint="eastAsia" w:ascii="仿宋_GB2312" w:hAnsi="仿宋_GB2312" w:cs="仿宋_GB2312"/>
                <w:sz w:val="28"/>
                <w:szCs w:val="28"/>
                <w:u w:val="none"/>
              </w:rPr>
              <w:t>主营业务</w:t>
            </w:r>
          </w:p>
        </w:tc>
        <w:tc>
          <w:tcPr>
            <w:tcW w:w="2439" w:type="dxa"/>
            <w:gridSpan w:val="2"/>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仿宋_GB2312" w:cs="仿宋_GB2312"/>
                <w:sz w:val="28"/>
                <w:szCs w:val="28"/>
                <w:u w:val="none"/>
              </w:rPr>
            </w:pPr>
          </w:p>
        </w:tc>
        <w:tc>
          <w:tcPr>
            <w:tcW w:w="2961" w:type="dxa"/>
            <w:gridSpan w:val="2"/>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sz w:val="28"/>
                <w:szCs w:val="28"/>
                <w:u w:val="none"/>
              </w:rPr>
            </w:pPr>
            <w:r>
              <w:rPr>
                <w:rFonts w:hint="eastAsia" w:ascii="仿宋_GB2312" w:hAnsi="仿宋_GB2312" w:cs="仿宋_GB2312"/>
                <w:sz w:val="28"/>
                <w:szCs w:val="28"/>
                <w:u w:val="none"/>
              </w:rPr>
              <w:t>投资总额（万元）</w:t>
            </w:r>
          </w:p>
        </w:tc>
        <w:tc>
          <w:tcPr>
            <w:tcW w:w="3500" w:type="dxa"/>
            <w:gridSpan w:val="2"/>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仿宋_GB2312" w:cs="仿宋_GB2312"/>
                <w:sz w:val="28"/>
                <w:szCs w:val="28"/>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4" w:hRule="atLeast"/>
        </w:trPr>
        <w:tc>
          <w:tcPr>
            <w:tcW w:w="23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both"/>
              <w:textAlignment w:val="auto"/>
              <w:rPr>
                <w:rFonts w:ascii="仿宋_GB2312" w:hAnsi="仿宋_GB2312" w:cs="仿宋_GB2312"/>
                <w:bCs/>
                <w:sz w:val="28"/>
                <w:szCs w:val="28"/>
                <w:u w:val="none"/>
              </w:rPr>
            </w:pPr>
            <w:r>
              <w:rPr>
                <w:rFonts w:hint="eastAsia" w:ascii="仿宋_GB2312" w:hAnsi="仿宋_GB2312" w:cs="仿宋_GB2312"/>
                <w:bCs/>
                <w:sz w:val="28"/>
                <w:szCs w:val="28"/>
                <w:u w:val="none"/>
              </w:rPr>
              <w:t>基本户银行</w:t>
            </w:r>
          </w:p>
        </w:tc>
        <w:tc>
          <w:tcPr>
            <w:tcW w:w="2439"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Cs/>
                <w:sz w:val="28"/>
                <w:szCs w:val="28"/>
                <w:u w:val="none"/>
              </w:rPr>
            </w:pPr>
          </w:p>
        </w:tc>
        <w:tc>
          <w:tcPr>
            <w:tcW w:w="164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both"/>
              <w:textAlignment w:val="auto"/>
              <w:rPr>
                <w:rFonts w:ascii="仿宋_GB2312" w:hAnsi="仿宋_GB2312" w:cs="仿宋_GB2312"/>
                <w:bCs/>
                <w:sz w:val="28"/>
                <w:szCs w:val="28"/>
                <w:u w:val="none"/>
              </w:rPr>
            </w:pPr>
            <w:r>
              <w:rPr>
                <w:rFonts w:hint="eastAsia" w:ascii="仿宋_GB2312" w:hAnsi="仿宋_GB2312" w:cs="仿宋_GB2312"/>
                <w:bCs/>
                <w:sz w:val="28"/>
                <w:szCs w:val="28"/>
                <w:u w:val="none"/>
              </w:rPr>
              <w:t>基本户账号</w:t>
            </w:r>
          </w:p>
        </w:tc>
        <w:tc>
          <w:tcPr>
            <w:tcW w:w="4820"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Cs/>
                <w:sz w:val="28"/>
                <w:szCs w:val="28"/>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9" w:hRule="atLeast"/>
        </w:trPr>
        <w:tc>
          <w:tcPr>
            <w:tcW w:w="2350"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sz w:val="28"/>
                <w:szCs w:val="28"/>
                <w:u w:val="none"/>
              </w:rPr>
            </w:pPr>
            <w:r>
              <w:rPr>
                <w:rFonts w:hint="eastAsia" w:ascii="仿宋_GB2312" w:hAnsi="仿宋_GB2312" w:cs="仿宋_GB2312"/>
                <w:sz w:val="28"/>
                <w:szCs w:val="28"/>
                <w:u w:val="none"/>
              </w:rPr>
              <w:t>实缴资本</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Cs/>
                <w:sz w:val="28"/>
                <w:szCs w:val="28"/>
                <w:u w:val="none"/>
              </w:rPr>
            </w:pPr>
            <w:r>
              <w:rPr>
                <w:rFonts w:hint="eastAsia" w:ascii="仿宋_GB2312" w:hAnsi="仿宋_GB2312" w:cs="仿宋_GB2312"/>
                <w:sz w:val="28"/>
                <w:szCs w:val="28"/>
                <w:u w:val="none"/>
              </w:rPr>
              <w:t>（万元）</w:t>
            </w:r>
          </w:p>
        </w:tc>
        <w:tc>
          <w:tcPr>
            <w:tcW w:w="739" w:type="dxa"/>
            <w:tcBorders>
              <w:top w:val="single" w:color="auto" w:sz="6" w:space="0"/>
              <w:left w:val="single" w:color="auto" w:sz="6"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Cs/>
                <w:sz w:val="28"/>
                <w:szCs w:val="28"/>
                <w:u w:val="none"/>
              </w:rPr>
            </w:pPr>
          </w:p>
        </w:tc>
        <w:tc>
          <w:tcPr>
            <w:tcW w:w="1700" w:type="dxa"/>
            <w:tcBorders>
              <w:top w:val="single" w:color="auto" w:sz="6" w:space="0"/>
              <w:left w:val="single" w:color="auto" w:sz="4"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Cs/>
                <w:sz w:val="28"/>
                <w:szCs w:val="28"/>
                <w:u w:val="none"/>
              </w:rPr>
            </w:pPr>
            <w:r>
              <w:rPr>
                <w:rFonts w:hint="eastAsia" w:ascii="仿宋_GB2312" w:hAnsi="仿宋_GB2312" w:cs="仿宋_GB2312"/>
                <w:sz w:val="28"/>
                <w:szCs w:val="28"/>
                <w:u w:val="none"/>
              </w:rPr>
              <w:t>注册时间</w:t>
            </w:r>
          </w:p>
        </w:tc>
        <w:tc>
          <w:tcPr>
            <w:tcW w:w="1641"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Cs/>
                <w:sz w:val="28"/>
                <w:szCs w:val="28"/>
                <w:u w:val="none"/>
              </w:rPr>
            </w:pPr>
          </w:p>
        </w:tc>
        <w:tc>
          <w:tcPr>
            <w:tcW w:w="1523" w:type="dxa"/>
            <w:gridSpan w:val="2"/>
            <w:vMerge w:val="restart"/>
            <w:tcBorders>
              <w:top w:val="single" w:color="auto" w:sz="6" w:space="0"/>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Cs/>
                <w:sz w:val="28"/>
                <w:szCs w:val="28"/>
                <w:u w:val="none"/>
              </w:rPr>
            </w:pPr>
            <w:r>
              <w:rPr>
                <w:rFonts w:hint="eastAsia" w:ascii="仿宋_GB2312" w:hAnsi="Times New Roman" w:cs="Times New Roman"/>
                <w:sz w:val="28"/>
                <w:szCs w:val="28"/>
                <w:u w:val="none"/>
              </w:rPr>
              <w:t>申报年度实际纳税额</w:t>
            </w:r>
            <w:r>
              <w:rPr>
                <w:rFonts w:hint="eastAsia" w:ascii="仿宋_GB2312" w:hAnsi="仿宋_GB2312" w:cs="仿宋_GB2312"/>
                <w:sz w:val="28"/>
                <w:szCs w:val="28"/>
                <w:u w:val="none"/>
              </w:rPr>
              <w:t>（万元）</w:t>
            </w:r>
          </w:p>
        </w:tc>
        <w:tc>
          <w:tcPr>
            <w:tcW w:w="3297" w:type="dxa"/>
            <w:vMerge w:val="restart"/>
            <w:tcBorders>
              <w:top w:val="single" w:color="auto" w:sz="6" w:space="0"/>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
                <w:bCs/>
                <w:sz w:val="28"/>
                <w:szCs w:val="28"/>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9" w:hRule="atLeast"/>
        </w:trPr>
        <w:tc>
          <w:tcPr>
            <w:tcW w:w="235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sz w:val="28"/>
                <w:szCs w:val="28"/>
                <w:u w:val="none"/>
              </w:rPr>
            </w:pPr>
            <w:r>
              <w:rPr>
                <w:rFonts w:hint="eastAsia" w:ascii="仿宋_GB2312" w:hAnsi="仿宋_GB2312" w:cs="仿宋_GB2312"/>
                <w:sz w:val="28"/>
                <w:szCs w:val="28"/>
                <w:u w:val="none"/>
              </w:rPr>
              <w:t>注册资本</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sz w:val="28"/>
                <w:szCs w:val="28"/>
                <w:u w:val="none"/>
              </w:rPr>
            </w:pPr>
            <w:r>
              <w:rPr>
                <w:rFonts w:hint="eastAsia" w:ascii="仿宋_GB2312" w:hAnsi="仿宋_GB2312" w:cs="仿宋_GB2312"/>
                <w:sz w:val="28"/>
                <w:szCs w:val="28"/>
                <w:u w:val="none"/>
              </w:rPr>
              <w:t>（万元）</w:t>
            </w:r>
          </w:p>
        </w:tc>
        <w:tc>
          <w:tcPr>
            <w:tcW w:w="739" w:type="dxa"/>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Cs/>
                <w:sz w:val="28"/>
                <w:szCs w:val="28"/>
                <w:u w:val="none"/>
              </w:rPr>
            </w:pPr>
          </w:p>
        </w:tc>
        <w:tc>
          <w:tcPr>
            <w:tcW w:w="1700" w:type="dxa"/>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sz w:val="28"/>
                <w:szCs w:val="28"/>
                <w:u w:val="none"/>
              </w:rPr>
            </w:pPr>
            <w:r>
              <w:rPr>
                <w:rFonts w:hint="eastAsia" w:ascii="仿宋_GB2312" w:hAnsi="仿宋_GB2312" w:cs="仿宋_GB2312"/>
                <w:sz w:val="28"/>
                <w:szCs w:val="28"/>
                <w:u w:val="none"/>
              </w:rPr>
              <w:t>迁入片区时间</w:t>
            </w:r>
          </w:p>
        </w:tc>
        <w:tc>
          <w:tcPr>
            <w:tcW w:w="164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Cs/>
                <w:sz w:val="28"/>
                <w:szCs w:val="28"/>
                <w:u w:val="none"/>
              </w:rPr>
            </w:pPr>
          </w:p>
        </w:tc>
        <w:tc>
          <w:tcPr>
            <w:tcW w:w="1523" w:type="dxa"/>
            <w:gridSpan w:val="2"/>
            <w:vMerge w:val="continue"/>
            <w:tcBorders>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sz w:val="28"/>
                <w:szCs w:val="28"/>
                <w:u w:val="none"/>
              </w:rPr>
            </w:pPr>
          </w:p>
        </w:tc>
        <w:tc>
          <w:tcPr>
            <w:tcW w:w="3297"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
                <w:bCs/>
                <w:sz w:val="28"/>
                <w:szCs w:val="28"/>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3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both"/>
              <w:textAlignment w:val="auto"/>
              <w:rPr>
                <w:rFonts w:ascii="仿宋_GB2312" w:hAnsi="仿宋_GB2312" w:cs="仿宋_GB2312"/>
                <w:sz w:val="28"/>
                <w:szCs w:val="28"/>
                <w:u w:val="none"/>
              </w:rPr>
            </w:pPr>
            <w:r>
              <w:rPr>
                <w:rFonts w:hint="eastAsia" w:ascii="仿宋_GB2312" w:hAnsi="仿宋_GB2312" w:cs="仿宋_GB2312"/>
                <w:bCs/>
                <w:sz w:val="28"/>
                <w:szCs w:val="28"/>
                <w:u w:val="none"/>
              </w:rPr>
              <w:t>法定代表人</w:t>
            </w:r>
          </w:p>
        </w:tc>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sz w:val="28"/>
                <w:szCs w:val="28"/>
                <w:u w:val="none"/>
              </w:rPr>
            </w:pPr>
          </w:p>
        </w:tc>
        <w:tc>
          <w:tcPr>
            <w:tcW w:w="17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Cs/>
                <w:sz w:val="28"/>
                <w:szCs w:val="28"/>
                <w:u w:val="none"/>
              </w:rPr>
            </w:pPr>
            <w:r>
              <w:rPr>
                <w:rFonts w:hint="eastAsia" w:ascii="仿宋_GB2312" w:hAnsi="仿宋_GB2312" w:cs="仿宋_GB2312"/>
                <w:bCs/>
                <w:sz w:val="28"/>
                <w:szCs w:val="28"/>
                <w:u w:val="none"/>
              </w:rPr>
              <w:t>电话及</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Cs/>
                <w:sz w:val="28"/>
                <w:szCs w:val="28"/>
                <w:u w:val="none"/>
              </w:rPr>
            </w:pPr>
            <w:r>
              <w:rPr>
                <w:rFonts w:hint="eastAsia" w:ascii="仿宋_GB2312" w:hAnsi="仿宋_GB2312" w:cs="仿宋_GB2312"/>
                <w:bCs/>
                <w:sz w:val="28"/>
                <w:szCs w:val="28"/>
                <w:u w:val="none"/>
              </w:rPr>
              <w:t>手机号码</w:t>
            </w:r>
          </w:p>
        </w:tc>
        <w:tc>
          <w:tcPr>
            <w:tcW w:w="164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Cs/>
                <w:sz w:val="28"/>
                <w:szCs w:val="28"/>
                <w:u w:val="none"/>
              </w:rPr>
            </w:pPr>
          </w:p>
        </w:tc>
        <w:tc>
          <w:tcPr>
            <w:tcW w:w="1523"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Cs/>
                <w:sz w:val="28"/>
                <w:szCs w:val="28"/>
                <w:u w:val="none"/>
              </w:rPr>
            </w:pPr>
            <w:r>
              <w:rPr>
                <w:rFonts w:hint="eastAsia" w:ascii="仿宋_GB2312" w:hAnsi="仿宋_GB2312" w:cs="仿宋_GB2312"/>
                <w:bCs/>
                <w:sz w:val="28"/>
                <w:szCs w:val="28"/>
                <w:u w:val="none"/>
              </w:rPr>
              <w:t>身份证</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Cs/>
                <w:sz w:val="28"/>
                <w:szCs w:val="28"/>
                <w:u w:val="none"/>
              </w:rPr>
            </w:pPr>
            <w:r>
              <w:rPr>
                <w:rFonts w:hint="eastAsia" w:ascii="仿宋_GB2312" w:hAnsi="仿宋_GB2312" w:cs="仿宋_GB2312"/>
                <w:bCs/>
                <w:sz w:val="28"/>
                <w:szCs w:val="28"/>
                <w:u w:val="none"/>
              </w:rPr>
              <w:t>号码</w:t>
            </w:r>
          </w:p>
        </w:tc>
        <w:tc>
          <w:tcPr>
            <w:tcW w:w="329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sz w:val="28"/>
                <w:szCs w:val="28"/>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0" w:hRule="atLeast"/>
        </w:trPr>
        <w:tc>
          <w:tcPr>
            <w:tcW w:w="23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Cs/>
                <w:sz w:val="28"/>
                <w:szCs w:val="28"/>
                <w:u w:val="none"/>
              </w:rPr>
            </w:pPr>
            <w:r>
              <w:rPr>
                <w:rFonts w:hint="eastAsia" w:ascii="仿宋_GB2312" w:hAnsi="仿宋_GB2312" w:cs="仿宋_GB2312"/>
                <w:bCs/>
                <w:sz w:val="28"/>
                <w:szCs w:val="28"/>
                <w:u w:val="none"/>
              </w:rPr>
              <w:t>授权</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Cs/>
                <w:sz w:val="28"/>
                <w:szCs w:val="28"/>
                <w:u w:val="none"/>
              </w:rPr>
            </w:pPr>
            <w:r>
              <w:rPr>
                <w:rFonts w:hint="eastAsia" w:ascii="仿宋_GB2312" w:hAnsi="仿宋_GB2312" w:cs="仿宋_GB2312"/>
                <w:bCs/>
                <w:sz w:val="28"/>
                <w:szCs w:val="28"/>
                <w:u w:val="none"/>
              </w:rPr>
              <w:t>经办人</w:t>
            </w:r>
          </w:p>
        </w:tc>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Cs/>
                <w:sz w:val="28"/>
                <w:szCs w:val="28"/>
                <w:u w:val="none"/>
              </w:rPr>
            </w:pPr>
          </w:p>
        </w:tc>
        <w:tc>
          <w:tcPr>
            <w:tcW w:w="17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Cs/>
                <w:sz w:val="28"/>
                <w:szCs w:val="28"/>
                <w:u w:val="none"/>
              </w:rPr>
            </w:pPr>
            <w:r>
              <w:rPr>
                <w:rFonts w:hint="eastAsia" w:ascii="仿宋_GB2312" w:hAnsi="仿宋_GB2312" w:cs="仿宋_GB2312"/>
                <w:bCs/>
                <w:sz w:val="28"/>
                <w:szCs w:val="28"/>
                <w:u w:val="none"/>
              </w:rPr>
              <w:t>电话及</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Cs/>
                <w:sz w:val="28"/>
                <w:szCs w:val="28"/>
                <w:u w:val="none"/>
              </w:rPr>
            </w:pPr>
            <w:r>
              <w:rPr>
                <w:rFonts w:hint="eastAsia" w:ascii="仿宋_GB2312" w:hAnsi="仿宋_GB2312" w:cs="仿宋_GB2312"/>
                <w:bCs/>
                <w:sz w:val="28"/>
                <w:szCs w:val="28"/>
                <w:u w:val="none"/>
              </w:rPr>
              <w:t>手机号码、邮箱</w:t>
            </w:r>
          </w:p>
        </w:tc>
        <w:tc>
          <w:tcPr>
            <w:tcW w:w="164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Cs/>
                <w:sz w:val="28"/>
                <w:szCs w:val="28"/>
                <w:u w:val="none"/>
              </w:rPr>
            </w:pPr>
          </w:p>
        </w:tc>
        <w:tc>
          <w:tcPr>
            <w:tcW w:w="1523"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Cs/>
                <w:sz w:val="28"/>
                <w:szCs w:val="28"/>
                <w:u w:val="none"/>
              </w:rPr>
            </w:pPr>
            <w:r>
              <w:rPr>
                <w:rFonts w:hint="eastAsia" w:ascii="仿宋_GB2312" w:hAnsi="仿宋_GB2312" w:cs="仿宋_GB2312"/>
                <w:bCs/>
                <w:sz w:val="28"/>
                <w:szCs w:val="28"/>
                <w:u w:val="none"/>
              </w:rPr>
              <w:t>身份证</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Cs/>
                <w:sz w:val="28"/>
                <w:szCs w:val="28"/>
                <w:u w:val="none"/>
              </w:rPr>
            </w:pPr>
            <w:r>
              <w:rPr>
                <w:rFonts w:hint="eastAsia" w:ascii="仿宋_GB2312" w:hAnsi="仿宋_GB2312" w:cs="仿宋_GB2312"/>
                <w:bCs/>
                <w:sz w:val="28"/>
                <w:szCs w:val="28"/>
                <w:u w:val="none"/>
              </w:rPr>
              <w:t>号码</w:t>
            </w:r>
          </w:p>
        </w:tc>
        <w:tc>
          <w:tcPr>
            <w:tcW w:w="329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sz w:val="28"/>
                <w:szCs w:val="28"/>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9" w:hRule="atLeast"/>
        </w:trPr>
        <w:tc>
          <w:tcPr>
            <w:tcW w:w="2350"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
                <w:sz w:val="28"/>
                <w:szCs w:val="28"/>
                <w:u w:val="none"/>
              </w:rPr>
            </w:pPr>
            <w:r>
              <w:rPr>
                <w:rFonts w:hint="eastAsia" w:ascii="仿宋_GB2312" w:hAnsi="仿宋_GB2312" w:cs="仿宋_GB2312"/>
                <w:b/>
                <w:sz w:val="28"/>
                <w:szCs w:val="28"/>
                <w:u w:val="none"/>
              </w:rPr>
              <w:t>政策依据</w:t>
            </w:r>
          </w:p>
        </w:tc>
        <w:tc>
          <w:tcPr>
            <w:tcW w:w="8900" w:type="dxa"/>
            <w:gridSpan w:val="6"/>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仿宋_GB2312" w:cs="仿宋_GB2312"/>
                <w:sz w:val="28"/>
                <w:szCs w:val="28"/>
                <w:u w:val="none"/>
              </w:rPr>
            </w:pPr>
            <w:r>
              <w:rPr>
                <w:rFonts w:hint="eastAsia" w:ascii="仿宋_GB2312" w:hAnsi="仿宋_GB2312" w:cs="仿宋_GB2312"/>
                <w:sz w:val="28"/>
                <w:szCs w:val="28"/>
                <w:u w:val="none"/>
              </w:rPr>
              <w:t>南宁市人民政府关于印发《加快建设中国（广西）自由贸易试验区南宁片区支持政策》的通知（南府规〔2019〕27号）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2350"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
                <w:sz w:val="28"/>
                <w:szCs w:val="28"/>
                <w:u w:val="none"/>
              </w:rPr>
            </w:pPr>
            <w:r>
              <w:rPr>
                <w:rFonts w:hint="eastAsia" w:ascii="仿宋_GB2312" w:hAnsi="仿宋_GB2312" w:cs="仿宋_GB2312"/>
                <w:b/>
                <w:sz w:val="28"/>
                <w:szCs w:val="28"/>
                <w:u w:val="none"/>
              </w:rPr>
              <w:t>企业类别</w:t>
            </w:r>
          </w:p>
        </w:tc>
        <w:tc>
          <w:tcPr>
            <w:tcW w:w="8900" w:type="dxa"/>
            <w:gridSpan w:val="6"/>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140" w:firstLineChars="50"/>
              <w:textAlignment w:val="auto"/>
              <w:rPr>
                <w:rFonts w:ascii="仿宋_GB2312" w:hAnsi="仿宋_GB2312" w:cs="仿宋_GB2312"/>
                <w:sz w:val="28"/>
                <w:szCs w:val="28"/>
                <w:u w:val="none"/>
              </w:rPr>
            </w:pPr>
            <w:r>
              <w:rPr>
                <w:rFonts w:hint="eastAsia" w:ascii="仿宋_GB2312" w:hAnsi="仿宋_GB2312" w:cs="仿宋_GB2312"/>
                <w:sz w:val="28"/>
                <w:szCs w:val="28"/>
                <w:u w:val="none"/>
              </w:rPr>
              <w:t>□新设立企业 　□市内新迁入企业   □片区内企业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235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b/>
                <w:sz w:val="28"/>
                <w:szCs w:val="28"/>
                <w:u w:val="none"/>
              </w:rPr>
            </w:pPr>
            <w:r>
              <w:rPr>
                <w:rFonts w:hint="eastAsia" w:ascii="仿宋_GB2312" w:hAnsi="仿宋_GB2312" w:cs="仿宋_GB2312"/>
                <w:b/>
                <w:sz w:val="28"/>
                <w:szCs w:val="28"/>
                <w:u w:val="none"/>
              </w:rPr>
              <w:t>所属类别</w:t>
            </w:r>
          </w:p>
        </w:tc>
        <w:tc>
          <w:tcPr>
            <w:tcW w:w="8900" w:type="dxa"/>
            <w:gridSpan w:val="6"/>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left="160" w:leftChars="50"/>
              <w:textAlignment w:val="auto"/>
              <w:rPr>
                <w:rFonts w:ascii="仿宋_GB2312" w:hAnsi="仿宋_GB2312" w:cs="仿宋_GB2312"/>
                <w:sz w:val="28"/>
                <w:szCs w:val="28"/>
                <w:u w:val="none"/>
              </w:rPr>
            </w:pPr>
            <w:r>
              <w:rPr>
                <w:rFonts w:hint="eastAsia" w:ascii="仿宋_GB2312" w:hAnsi="仿宋_GB2312" w:cs="仿宋_GB2312"/>
                <w:sz w:val="28"/>
                <w:szCs w:val="28"/>
                <w:u w:val="none"/>
              </w:rPr>
              <w:t>□现代服务业   □新兴制造业   □科研机构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5" w:hRule="atLeast"/>
        </w:trPr>
        <w:tc>
          <w:tcPr>
            <w:tcW w:w="2350"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both"/>
              <w:textAlignment w:val="auto"/>
              <w:rPr>
                <w:rFonts w:ascii="仿宋_GB2312" w:hAnsi="仿宋_GB2312" w:cs="仿宋_GB2312"/>
                <w:sz w:val="28"/>
                <w:szCs w:val="28"/>
                <w:u w:val="none"/>
              </w:rPr>
            </w:pPr>
            <w:r>
              <w:rPr>
                <w:rFonts w:hint="eastAsia" w:ascii="仿宋_GB2312" w:hAnsi="仿宋_GB2312" w:cs="仿宋_GB2312"/>
                <w:b/>
                <w:sz w:val="28"/>
                <w:szCs w:val="28"/>
                <w:u w:val="none"/>
              </w:rPr>
              <w:t>申请兑现事项</w:t>
            </w:r>
          </w:p>
        </w:tc>
        <w:tc>
          <w:tcPr>
            <w:tcW w:w="8900" w:type="dxa"/>
            <w:gridSpan w:val="6"/>
            <w:tcBorders>
              <w:top w:val="single" w:color="auto" w:sz="4" w:space="0"/>
              <w:left w:val="single" w:color="auto" w:sz="4" w:space="0"/>
              <w:bottom w:val="single" w:color="auto" w:sz="4" w:space="0"/>
              <w:right w:val="single" w:color="auto" w:sz="6" w:space="0"/>
            </w:tcBorders>
            <w:noWrap w:val="0"/>
            <w:vAlign w:val="top"/>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仿宋_GB2312" w:cs="仿宋_GB2312"/>
                <w:bCs/>
                <w:sz w:val="28"/>
                <w:szCs w:val="28"/>
                <w:u w:val="none"/>
              </w:rPr>
            </w:pP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仿宋_GB2312" w:cs="仿宋_GB2312"/>
                <w:sz w:val="28"/>
                <w:szCs w:val="28"/>
                <w:u w:val="none"/>
              </w:rPr>
            </w:pPr>
            <w:r>
              <w:rPr>
                <w:rFonts w:hint="eastAsia" w:ascii="仿宋_GB2312" w:hAnsi="仿宋_GB2312" w:cs="仿宋_GB2312"/>
                <w:bCs/>
                <w:sz w:val="28"/>
                <w:szCs w:val="28"/>
                <w:u w:val="none"/>
              </w:rPr>
              <w:t>拟申请</w:t>
            </w:r>
            <w:r>
              <w:rPr>
                <w:rFonts w:ascii="仿宋_GB2312" w:hAnsi="仿宋_GB2312" w:cs="仿宋_GB2312"/>
                <w:bCs/>
                <w:sz w:val="28"/>
                <w:szCs w:val="28"/>
                <w:u w:val="none"/>
              </w:rPr>
              <w:t>(     )</w:t>
            </w:r>
            <w:r>
              <w:rPr>
                <w:rFonts w:hint="eastAsia" w:ascii="仿宋_GB2312" w:hAnsi="仿宋_GB2312" w:cs="仿宋_GB2312"/>
                <w:bCs/>
                <w:sz w:val="28"/>
                <w:szCs w:val="28"/>
                <w:u w:val="none"/>
              </w:rPr>
              <w:t>年度</w:t>
            </w:r>
            <w:r>
              <w:rPr>
                <w:rFonts w:hint="eastAsia" w:ascii="仿宋_GB2312" w:hAnsi="仿宋_GB2312" w:cs="仿宋_GB2312"/>
                <w:b/>
                <w:sz w:val="28"/>
                <w:szCs w:val="28"/>
                <w:u w:val="none"/>
              </w:rPr>
              <w:t>融资支持</w:t>
            </w:r>
            <w:r>
              <w:rPr>
                <w:rFonts w:hint="eastAsia" w:ascii="仿宋_GB2312" w:hAnsi="仿宋_GB2312" w:cs="仿宋_GB2312"/>
                <w:bCs/>
                <w:sz w:val="28"/>
                <w:szCs w:val="28"/>
                <w:u w:val="none"/>
              </w:rPr>
              <w:t xml:space="preserve">   支持金额：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110" w:hRule="atLeast"/>
        </w:trPr>
        <w:tc>
          <w:tcPr>
            <w:tcW w:w="2350" w:type="dxa"/>
            <w:tcBorders>
              <w:top w:val="single" w:color="auto" w:sz="6" w:space="0"/>
              <w:left w:val="single" w:color="auto" w:sz="6"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422" w:firstLineChars="150"/>
              <w:jc w:val="center"/>
              <w:textAlignment w:val="auto"/>
              <w:rPr>
                <w:rFonts w:ascii="仿宋_GB2312" w:hAnsi="仿宋_GB2312" w:cs="仿宋_GB2312"/>
                <w:b/>
                <w:sz w:val="28"/>
                <w:szCs w:val="28"/>
                <w:u w:val="none"/>
              </w:rPr>
            </w:pPr>
            <w:r>
              <w:rPr>
                <w:rFonts w:hint="eastAsia" w:ascii="仿宋_GB2312" w:hAnsi="仿宋_GB2312" w:cs="仿宋_GB2312"/>
                <w:b/>
                <w:sz w:val="28"/>
                <w:szCs w:val="28"/>
                <w:u w:val="none"/>
              </w:rPr>
              <w:t>申请人</w:t>
            </w:r>
          </w:p>
          <w:p>
            <w:pPr>
              <w:keepNext w:val="0"/>
              <w:keepLines w:val="0"/>
              <w:pageBreakBefore w:val="0"/>
              <w:kinsoku/>
              <w:wordWrap/>
              <w:overflowPunct/>
              <w:topLinePunct w:val="0"/>
              <w:autoSpaceDE/>
              <w:autoSpaceDN/>
              <w:bidi w:val="0"/>
              <w:adjustRightInd/>
              <w:snapToGrid/>
              <w:spacing w:line="280" w:lineRule="exact"/>
              <w:ind w:firstLine="422" w:firstLineChars="150"/>
              <w:jc w:val="center"/>
              <w:textAlignment w:val="auto"/>
              <w:rPr>
                <w:rFonts w:ascii="仿宋_GB2312" w:hAnsi="仿宋_GB2312" w:cs="仿宋_GB2312"/>
                <w:sz w:val="28"/>
                <w:szCs w:val="28"/>
                <w:u w:val="none"/>
              </w:rPr>
            </w:pPr>
            <w:r>
              <w:rPr>
                <w:rFonts w:hint="eastAsia" w:ascii="仿宋_GB2312" w:hAnsi="仿宋_GB2312" w:cs="仿宋_GB2312"/>
                <w:b/>
                <w:sz w:val="28"/>
                <w:szCs w:val="28"/>
                <w:u w:val="none"/>
              </w:rPr>
              <w:t>承诺</w:t>
            </w:r>
          </w:p>
        </w:tc>
        <w:tc>
          <w:tcPr>
            <w:tcW w:w="8900" w:type="dxa"/>
            <w:gridSpan w:val="6"/>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_GB2312" w:hAnsi="仿宋_GB2312" w:cs="仿宋_GB2312"/>
                <w:kern w:val="0"/>
                <w:sz w:val="28"/>
                <w:szCs w:val="28"/>
                <w:u w:val="none"/>
              </w:rPr>
            </w:pPr>
            <w:r>
              <w:rPr>
                <w:rFonts w:hint="eastAsia" w:ascii="仿宋_GB2312" w:hAnsi="仿宋_GB2312" w:cs="仿宋_GB2312"/>
                <w:kern w:val="0"/>
                <w:sz w:val="28"/>
                <w:szCs w:val="28"/>
                <w:u w:val="none"/>
              </w:rPr>
              <w:t>申请人承诺：</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仿宋_GB2312" w:cs="仿宋_GB2312"/>
                <w:kern w:val="0"/>
                <w:sz w:val="28"/>
                <w:szCs w:val="28"/>
                <w:u w:val="none"/>
              </w:rPr>
            </w:pPr>
            <w:r>
              <w:rPr>
                <w:rFonts w:hint="eastAsia" w:ascii="仿宋_GB2312" w:hAnsi="仿宋_GB2312" w:cs="仿宋_GB2312"/>
                <w:kern w:val="0"/>
                <w:sz w:val="28"/>
                <w:szCs w:val="28"/>
                <w:u w:val="none"/>
              </w:rPr>
              <w:t>1.本次申请所填报内容和所提交材料均真实、合法；授权经办人就南宁片区各项奖励的相关申请文件签署，以本公司名义处理一切与之有关的事务；本单位对此承担一切法律责任。</w:t>
            </w:r>
          </w:p>
          <w:p>
            <w:pPr>
              <w:keepNext w:val="0"/>
              <w:keepLines w:val="0"/>
              <w:pageBreakBefore w:val="0"/>
              <w:kinsoku/>
              <w:wordWrap/>
              <w:overflowPunct/>
              <w:topLinePunct w:val="0"/>
              <w:autoSpaceDE/>
              <w:autoSpaceDN/>
              <w:bidi w:val="0"/>
              <w:adjustRightInd/>
              <w:snapToGrid/>
              <w:spacing w:line="280" w:lineRule="exact"/>
              <w:jc w:val="both"/>
              <w:textAlignment w:val="auto"/>
              <w:rPr>
                <w:rFonts w:ascii="仿宋_GB2312" w:hAnsi="仿宋_GB2312" w:cs="仿宋_GB2312"/>
                <w:sz w:val="28"/>
                <w:szCs w:val="28"/>
                <w:u w:val="none"/>
              </w:rPr>
            </w:pPr>
            <w:r>
              <w:rPr>
                <w:rFonts w:hint="eastAsia" w:ascii="仿宋_GB2312" w:hAnsi="仿宋_GB2312" w:cs="仿宋_GB2312"/>
                <w:kern w:val="0"/>
                <w:sz w:val="28"/>
                <w:szCs w:val="28"/>
                <w:u w:val="none"/>
              </w:rPr>
              <w:t>2.中国（广西）自由贸易试验区南宁片区支持政策奖励兑现申请表中所填报的统一社会信用代码（机构代码）、税务登记号、基本户银行、基本户账号均真实、准确、有效，本单位对此承担一切责任</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sz w:val="28"/>
                <w:szCs w:val="28"/>
                <w:u w:val="none"/>
              </w:rPr>
            </w:pPr>
            <w:r>
              <w:rPr>
                <w:rFonts w:hint="eastAsia" w:ascii="仿宋_GB2312" w:hAnsi="仿宋_GB2312" w:cs="仿宋_GB2312"/>
                <w:sz w:val="28"/>
                <w:szCs w:val="28"/>
                <w:u w:val="none"/>
              </w:rPr>
              <w:t>法人代表签字：</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sz w:val="28"/>
                <w:szCs w:val="28"/>
                <w:u w:val="none"/>
              </w:rPr>
            </w:pPr>
            <w:r>
              <w:rPr>
                <w:rFonts w:hint="eastAsia" w:ascii="仿宋_GB2312" w:hAnsi="仿宋_GB2312" w:cs="仿宋_GB2312"/>
                <w:sz w:val="28"/>
                <w:szCs w:val="28"/>
                <w:u w:val="none"/>
              </w:rPr>
              <w:t>授权经办人签字：</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cs="仿宋_GB2312"/>
                <w:sz w:val="28"/>
                <w:szCs w:val="28"/>
                <w:u w:val="none"/>
              </w:rPr>
            </w:pPr>
            <w:r>
              <w:rPr>
                <w:rFonts w:hint="eastAsia" w:ascii="仿宋_GB2312" w:hAnsi="仿宋_GB2312" w:cs="仿宋_GB2312"/>
                <w:sz w:val="28"/>
                <w:szCs w:val="28"/>
                <w:u w:val="none"/>
              </w:rPr>
              <w:t>企业公章：</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_GB2312" w:cs="仿宋_GB2312"/>
                <w:sz w:val="28"/>
                <w:szCs w:val="28"/>
                <w:u w:val="none"/>
              </w:rPr>
            </w:pPr>
            <w:r>
              <w:rPr>
                <w:rFonts w:hint="eastAsia" w:ascii="仿宋_GB2312" w:hAnsi="仿宋_GB2312" w:cs="仿宋_GB2312"/>
                <w:sz w:val="28"/>
                <w:szCs w:val="28"/>
                <w:u w:val="none"/>
              </w:rPr>
              <w:t>年     月    日</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szCs w:val="32"/>
          <w:u w:val="none"/>
        </w:rPr>
        <w:sectPr>
          <w:headerReference r:id="rId3" w:type="default"/>
          <w:footerReference r:id="rId4" w:type="default"/>
          <w:footerReference r:id="rId5" w:type="even"/>
          <w:pgSz w:w="11906" w:h="16838"/>
          <w:pgMar w:top="1985" w:right="1588" w:bottom="1871" w:left="1247" w:header="851" w:footer="992" w:gutter="0"/>
          <w:pgNumType w:fmt="numberInDash"/>
          <w:cols w:space="720" w:num="1"/>
          <w:docGrid w:type="lines" w:linePitch="435" w:charSpace="0"/>
        </w:sectPr>
      </w:pPr>
      <w:r>
        <w:rPr>
          <w:rFonts w:hint="eastAsia" w:ascii="仿宋_GB2312" w:hAnsi="Times New Roman" w:cs="Times New Roman"/>
          <w:b/>
          <w:bCs/>
          <w:szCs w:val="32"/>
          <w:u w:val="none"/>
        </w:rPr>
        <w:t>填表说明：</w:t>
      </w:r>
      <w:r>
        <w:rPr>
          <w:rFonts w:hint="eastAsia" w:ascii="仿宋_GB2312" w:hAnsi="Times New Roman" w:cs="Times New Roman"/>
          <w:szCs w:val="32"/>
          <w:u w:val="none"/>
        </w:rPr>
        <w:t>申请单位请下载本表格的电子文档，用A4纸双面打印，据实填报资料后由</w:t>
      </w:r>
      <w:r>
        <w:rPr>
          <w:rFonts w:hint="eastAsia" w:ascii="仿宋_GB2312" w:hAnsi="仿宋_GB2312" w:cs="仿宋_GB2312"/>
          <w:sz w:val="30"/>
          <w:szCs w:val="30"/>
          <w:u w:val="none"/>
        </w:rPr>
        <w:t>法人代表和授权经办人</w:t>
      </w:r>
      <w:r>
        <w:rPr>
          <w:rFonts w:hint="eastAsia" w:ascii="仿宋_GB2312" w:hAnsi="Times New Roman" w:cs="Times New Roman"/>
          <w:szCs w:val="32"/>
          <w:u w:val="none"/>
        </w:rPr>
        <w:t>签名加盖公章。</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黑体" w:hAnsi="黑体" w:eastAsia="黑体" w:cs="黑体"/>
          <w:szCs w:val="32"/>
          <w:u w:val="none"/>
        </w:rPr>
      </w:pPr>
    </w:p>
    <w:p>
      <w:pPr>
        <w:keepNext w:val="0"/>
        <w:keepLines w:val="0"/>
        <w:pageBreakBefore w:val="0"/>
        <w:kinsoku/>
        <w:wordWrap/>
        <w:overflowPunct/>
        <w:topLinePunct w:val="0"/>
        <w:autoSpaceDE/>
        <w:autoSpaceDN/>
        <w:bidi w:val="0"/>
        <w:adjustRightInd/>
        <w:snapToGrid/>
        <w:spacing w:line="280" w:lineRule="exact"/>
        <w:textAlignment w:val="auto"/>
        <w:rPr>
          <w:rFonts w:ascii="黑体" w:hAnsi="黑体" w:eastAsia="黑体" w:cs="黑体"/>
          <w:szCs w:val="32"/>
          <w:u w:val="none"/>
        </w:rPr>
      </w:pPr>
      <w:r>
        <w:rPr>
          <w:rFonts w:hint="eastAsia" w:ascii="黑体" w:hAnsi="黑体" w:eastAsia="黑体" w:cs="黑体"/>
          <w:szCs w:val="32"/>
          <w:u w:val="none"/>
        </w:rPr>
        <w:t>附件</w:t>
      </w:r>
      <w:r>
        <w:rPr>
          <w:rFonts w:ascii="黑体" w:hAnsi="黑体" w:eastAsia="黑体" w:cs="黑体"/>
          <w:szCs w:val="32"/>
          <w:u w:val="none"/>
        </w:rPr>
        <w:t>3-1-2</w:t>
      </w:r>
    </w:p>
    <w:p>
      <w:pPr>
        <w:spacing w:line="400" w:lineRule="exact"/>
        <w:rPr>
          <w:rFonts w:ascii="仿宋_GB2312" w:hAnsi="黑体" w:cs="Times New Roman"/>
          <w:szCs w:val="32"/>
          <w:u w:val="none"/>
        </w:rPr>
      </w:pPr>
    </w:p>
    <w:p>
      <w:pPr>
        <w:spacing w:line="600" w:lineRule="exact"/>
        <w:ind w:firstLine="3498" w:firstLineChars="795"/>
        <w:rPr>
          <w:rFonts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承诺书（模板）</w:t>
      </w:r>
    </w:p>
    <w:p>
      <w:pPr>
        <w:spacing w:line="600" w:lineRule="exact"/>
        <w:ind w:firstLine="3052" w:firstLineChars="950"/>
        <w:rPr>
          <w:rFonts w:ascii="仿宋_GB2312" w:hAnsi="方正小标宋简体" w:cs="方正小标宋简体"/>
          <w:b/>
          <w:szCs w:val="32"/>
          <w:u w:val="none"/>
        </w:rPr>
      </w:pPr>
    </w:p>
    <w:p>
      <w:pPr>
        <w:spacing w:line="600" w:lineRule="exact"/>
        <w:rPr>
          <w:rFonts w:ascii="仿宋_GB2312" w:hAnsi="仿宋_GB2312" w:cs="仿宋_GB2312"/>
          <w:szCs w:val="32"/>
          <w:u w:val="none"/>
        </w:rPr>
      </w:pPr>
      <w:r>
        <w:rPr>
          <w:rFonts w:hint="eastAsia" w:ascii="仿宋_GB2312" w:hAnsi="仿宋_GB2312" w:cs="仿宋_GB2312"/>
          <w:szCs w:val="32"/>
          <w:u w:val="none"/>
        </w:rPr>
        <w:t>中国（广西）自由贸易试验区南宁片区管理委员会：</w:t>
      </w:r>
    </w:p>
    <w:p>
      <w:pPr>
        <w:spacing w:line="600" w:lineRule="exact"/>
        <w:ind w:firstLine="640" w:firstLineChars="200"/>
        <w:rPr>
          <w:rFonts w:ascii="仿宋_GB2312" w:hAnsi="仿宋_GB2312" w:cs="仿宋_GB2312"/>
          <w:szCs w:val="32"/>
          <w:u w:val="none"/>
        </w:rPr>
      </w:pPr>
      <w:r>
        <w:rPr>
          <w:rFonts w:hint="eastAsia" w:ascii="仿宋_GB2312" w:hAnsi="仿宋_GB2312" w:cs="仿宋_GB2312"/>
          <w:szCs w:val="32"/>
          <w:u w:val="none"/>
        </w:rPr>
        <w:t>我公司（机构）                  （统一社会信用代码：                            ），于     年    月   日申请（   ）年度融资支持，并做出以下承诺：</w:t>
      </w:r>
    </w:p>
    <w:p>
      <w:pPr>
        <w:spacing w:line="600" w:lineRule="exact"/>
        <w:ind w:firstLine="640" w:firstLineChars="200"/>
        <w:rPr>
          <w:rFonts w:ascii="仿宋_GB2312" w:hAnsi="仿宋_GB2312" w:cs="仿宋_GB2312"/>
          <w:szCs w:val="32"/>
          <w:u w:val="none"/>
        </w:rPr>
      </w:pPr>
      <w:r>
        <w:rPr>
          <w:rFonts w:hint="eastAsia" w:ascii="仿宋_GB2312" w:hAnsi="仿宋_GB2312" w:cs="仿宋_GB2312"/>
          <w:szCs w:val="32"/>
          <w:u w:val="none"/>
        </w:rPr>
        <w:t>已知悉</w:t>
      </w:r>
      <w:r>
        <w:rPr>
          <w:rFonts w:hint="eastAsia" w:ascii="仿宋_GB2312" w:hAnsi="Times New Roman" w:cs="Times New Roman"/>
          <w:szCs w:val="32"/>
          <w:u w:val="none"/>
        </w:rPr>
        <w:t>南宁市人民政府关于印发《加快建设中国（广西）自由贸易试验区南宁片区支持政策》的通知（南府规〔2019〕27号）</w:t>
      </w:r>
      <w:r>
        <w:rPr>
          <w:rFonts w:hint="eastAsia" w:ascii="仿宋_GB2312" w:hAnsi="仿宋_GB2312" w:cs="仿宋_GB2312"/>
          <w:szCs w:val="32"/>
          <w:u w:val="none"/>
        </w:rPr>
        <w:t>等奖励政策及约定；对提交材料的真实性、合法性负责，以及履行与南宁片区管委会约定和其他承诺。</w:t>
      </w:r>
    </w:p>
    <w:p>
      <w:pPr>
        <w:spacing w:line="600" w:lineRule="exact"/>
        <w:ind w:firstLine="640" w:firstLineChars="200"/>
        <w:rPr>
          <w:rFonts w:ascii="仿宋_GB2312" w:hAnsi="仿宋_GB2312" w:cs="仿宋_GB2312"/>
          <w:szCs w:val="32"/>
          <w:u w:val="none"/>
        </w:rPr>
      </w:pPr>
      <w:r>
        <w:rPr>
          <w:rFonts w:hint="eastAsia" w:ascii="仿宋_GB2312" w:hAnsi="仿宋_GB2312" w:cs="仿宋_GB2312"/>
          <w:szCs w:val="32"/>
          <w:u w:val="none"/>
        </w:rPr>
        <w:t>如有违反上述承诺事项，我公司（机构）愿自行承担因此造成的一切经济损失和法律后果，且不提出与承诺无关的异议。</w:t>
      </w:r>
    </w:p>
    <w:p>
      <w:pPr>
        <w:spacing w:line="600" w:lineRule="exact"/>
        <w:ind w:firstLine="640" w:firstLineChars="200"/>
        <w:rPr>
          <w:rFonts w:ascii="仿宋_GB2312" w:hAnsi="仿宋_GB2312" w:cs="仿宋_GB2312"/>
          <w:szCs w:val="32"/>
          <w:u w:val="none"/>
        </w:rPr>
      </w:pPr>
    </w:p>
    <w:p>
      <w:pPr>
        <w:spacing w:line="600" w:lineRule="exact"/>
        <w:ind w:firstLine="640" w:firstLineChars="200"/>
        <w:rPr>
          <w:rFonts w:ascii="仿宋_GB2312" w:hAnsi="仿宋_GB2312" w:cs="仿宋_GB2312"/>
          <w:szCs w:val="32"/>
          <w:u w:val="none"/>
        </w:rPr>
      </w:pPr>
    </w:p>
    <w:p>
      <w:pPr>
        <w:spacing w:line="600" w:lineRule="exact"/>
        <w:ind w:firstLine="640" w:firstLineChars="200"/>
        <w:jc w:val="left"/>
        <w:rPr>
          <w:rFonts w:ascii="仿宋_GB2312" w:hAnsi="仿宋_GB2312" w:cs="仿宋_GB2312"/>
          <w:szCs w:val="32"/>
          <w:u w:val="none"/>
        </w:rPr>
      </w:pPr>
      <w:r>
        <w:rPr>
          <w:rFonts w:hint="eastAsia" w:ascii="仿宋_GB2312" w:hAnsi="仿宋_GB2312" w:cs="仿宋_GB2312"/>
          <w:szCs w:val="32"/>
          <w:u w:val="none"/>
        </w:rPr>
        <w:t xml:space="preserve">                           承诺人（公章）：</w:t>
      </w:r>
    </w:p>
    <w:p>
      <w:pPr>
        <w:spacing w:line="600" w:lineRule="exact"/>
        <w:ind w:firstLine="640" w:firstLineChars="200"/>
        <w:jc w:val="left"/>
        <w:rPr>
          <w:rFonts w:ascii="仿宋_GB2312" w:hAnsi="仿宋_GB2312" w:cs="仿宋_GB2312"/>
          <w:szCs w:val="32"/>
          <w:u w:val="none"/>
        </w:rPr>
      </w:pPr>
      <w:r>
        <w:rPr>
          <w:rFonts w:hint="eastAsia" w:ascii="仿宋_GB2312" w:hAnsi="仿宋_GB2312" w:cs="仿宋_GB2312"/>
          <w:szCs w:val="32"/>
          <w:u w:val="none"/>
        </w:rPr>
        <w:t xml:space="preserve">                            年  月   日</w:t>
      </w:r>
    </w:p>
    <w:p>
      <w:pPr>
        <w:spacing w:line="600" w:lineRule="exact"/>
        <w:ind w:firstLine="640" w:firstLineChars="200"/>
        <w:jc w:val="left"/>
        <w:rPr>
          <w:rFonts w:ascii="仿宋_GB2312" w:hAnsi="仿宋_GB2312" w:cs="仿宋_GB2312"/>
          <w:szCs w:val="32"/>
          <w:u w:val="none"/>
        </w:rPr>
      </w:pPr>
    </w:p>
    <w:p>
      <w:pPr>
        <w:widowControl w:val="0"/>
        <w:pBdr>
          <w:top w:val="none" w:color="000000" w:sz="0" w:space="0"/>
          <w:left w:val="none" w:color="000000" w:sz="0" w:space="0"/>
          <w:bottom w:val="none" w:color="000000" w:sz="0" w:space="21"/>
          <w:right w:val="none" w:color="000000" w:sz="0" w:space="0"/>
        </w:pBdr>
        <w:adjustRightInd w:val="0"/>
        <w:snapToGrid w:val="0"/>
        <w:spacing w:line="590" w:lineRule="exact"/>
        <w:jc w:val="both"/>
        <w:rPr>
          <w:rFonts w:ascii="Times New Roman" w:hAnsi="Times New Roman" w:eastAsia="仿宋_GB2312" w:cs="Times New Roman"/>
          <w:b/>
          <w:snapToGrid w:val="0"/>
          <w:kern w:val="0"/>
          <w:sz w:val="32"/>
          <w:szCs w:val="32"/>
          <w:u w:val="none"/>
          <w:lang w:val="en-US" w:eastAsia="zh-CN" w:bidi="ar-SA"/>
        </w:rPr>
      </w:pPr>
    </w:p>
    <w:p>
      <w:pPr>
        <w:widowControl w:val="0"/>
        <w:pBdr>
          <w:top w:val="none" w:color="000000" w:sz="0" w:space="0"/>
          <w:left w:val="none" w:color="000000" w:sz="0" w:space="0"/>
          <w:bottom w:val="none" w:color="000000" w:sz="0" w:space="21"/>
          <w:right w:val="none" w:color="000000" w:sz="0" w:space="0"/>
        </w:pBdr>
        <w:adjustRightInd w:val="0"/>
        <w:snapToGrid w:val="0"/>
        <w:spacing w:line="590" w:lineRule="exact"/>
        <w:jc w:val="both"/>
        <w:rPr>
          <w:rFonts w:ascii="Times New Roman" w:hAnsi="Times New Roman" w:eastAsia="仿宋_GB2312" w:cs="Times New Roman"/>
          <w:b/>
          <w:snapToGrid w:val="0"/>
          <w:kern w:val="0"/>
          <w:sz w:val="32"/>
          <w:szCs w:val="32"/>
          <w:u w:val="none"/>
          <w:lang w:val="en-US" w:eastAsia="zh-CN" w:bidi="ar-SA"/>
        </w:rPr>
      </w:pPr>
    </w:p>
    <w:p>
      <w:pPr>
        <w:widowControl w:val="0"/>
        <w:pBdr>
          <w:top w:val="none" w:color="000000" w:sz="0" w:space="0"/>
          <w:left w:val="none" w:color="000000" w:sz="0" w:space="0"/>
          <w:bottom w:val="none" w:color="000000" w:sz="0" w:space="21"/>
          <w:right w:val="none" w:color="000000" w:sz="0" w:space="0"/>
        </w:pBdr>
        <w:adjustRightInd w:val="0"/>
        <w:snapToGrid w:val="0"/>
        <w:spacing w:line="590" w:lineRule="exact"/>
        <w:jc w:val="both"/>
        <w:rPr>
          <w:rFonts w:ascii="Times New Roman" w:hAnsi="Times New Roman" w:eastAsia="仿宋_GB2312" w:cs="Times New Roman"/>
          <w:b/>
          <w:snapToGrid w:val="0"/>
          <w:kern w:val="0"/>
          <w:sz w:val="32"/>
          <w:szCs w:val="32"/>
          <w:u w:val="none"/>
          <w:lang w:val="en-US" w:eastAsia="zh-CN" w:bidi="ar-SA"/>
        </w:rPr>
      </w:pPr>
    </w:p>
    <w:p>
      <w:pPr>
        <w:widowControl/>
        <w:spacing w:line="500" w:lineRule="exact"/>
        <w:jc w:val="left"/>
        <w:rPr>
          <w:rFonts w:hint="eastAsia" w:ascii="黑体" w:hAnsi="黑体" w:eastAsia="黑体" w:cs="黑体"/>
          <w:color w:val="000000"/>
          <w:kern w:val="0"/>
          <w:szCs w:val="32"/>
          <w:u w:val="none"/>
        </w:rPr>
      </w:pPr>
      <w:bookmarkStart w:id="0" w:name="_GoBack"/>
      <w:bookmarkEnd w:id="0"/>
    </w:p>
    <w:p>
      <w:pPr>
        <w:widowControl/>
        <w:spacing w:line="500" w:lineRule="exact"/>
        <w:jc w:val="left"/>
        <w:rPr>
          <w:rFonts w:ascii="黑体" w:hAnsi="黑体" w:eastAsia="黑体" w:cs="黑体"/>
          <w:bCs/>
          <w:sz w:val="36"/>
          <w:szCs w:val="36"/>
          <w:u w:val="none"/>
        </w:rPr>
      </w:pPr>
      <w:r>
        <w:rPr>
          <w:rFonts w:hint="eastAsia" w:ascii="黑体" w:hAnsi="黑体" w:eastAsia="黑体" w:cs="黑体"/>
          <w:color w:val="000000"/>
          <w:kern w:val="0"/>
          <w:szCs w:val="32"/>
          <w:u w:val="none"/>
        </w:rPr>
        <w:t>附件</w:t>
      </w:r>
      <w:r>
        <w:rPr>
          <w:rFonts w:ascii="黑体" w:hAnsi="黑体" w:eastAsia="黑体" w:cs="黑体"/>
          <w:color w:val="000000"/>
          <w:kern w:val="0"/>
          <w:szCs w:val="32"/>
          <w:u w:val="none"/>
        </w:rPr>
        <w:t>3-2</w:t>
      </w:r>
    </w:p>
    <w:p>
      <w:pPr>
        <w:spacing w:line="600" w:lineRule="exact"/>
        <w:jc w:val="center"/>
        <w:rPr>
          <w:rFonts w:ascii="方正大标宋简体" w:hAnsi="Times New Roman" w:eastAsia="方正大标宋简体" w:cs="Times New Roman"/>
          <w:bCs/>
          <w:kern w:val="0"/>
          <w:sz w:val="44"/>
          <w:szCs w:val="44"/>
          <w:u w:val="none"/>
        </w:rPr>
      </w:pPr>
      <w:r>
        <w:rPr>
          <w:rFonts w:hint="eastAsia" w:ascii="方正大标宋简体" w:hAnsi="Times New Roman" w:eastAsia="方正大标宋简体" w:cs="Times New Roman"/>
          <w:bCs/>
          <w:sz w:val="44"/>
          <w:szCs w:val="44"/>
          <w:u w:val="none"/>
        </w:rPr>
        <w:t>融资支持</w:t>
      </w:r>
      <w:r>
        <w:rPr>
          <w:rFonts w:hint="eastAsia" w:ascii="方正大标宋简体" w:hAnsi="Times New Roman" w:eastAsia="方正大标宋简体" w:cs="Times New Roman"/>
          <w:bCs/>
          <w:kern w:val="0"/>
          <w:sz w:val="44"/>
          <w:szCs w:val="44"/>
          <w:u w:val="none"/>
        </w:rPr>
        <w:t>政策兑现一次性告知材料</w:t>
      </w:r>
    </w:p>
    <w:p>
      <w:pPr>
        <w:spacing w:line="240" w:lineRule="exact"/>
        <w:ind w:firstLine="1620" w:firstLineChars="450"/>
        <w:jc w:val="left"/>
        <w:rPr>
          <w:rFonts w:ascii="方正小标宋简体" w:hAnsi="Times New Roman" w:eastAsia="方正小标宋简体" w:cs="Times New Roman"/>
          <w:bCs/>
          <w:kern w:val="0"/>
          <w:sz w:val="36"/>
          <w:szCs w:val="36"/>
          <w:u w:val="none"/>
        </w:rPr>
      </w:pPr>
    </w:p>
    <w:tbl>
      <w:tblPr>
        <w:tblStyle w:val="3"/>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6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276" w:type="dxa"/>
            <w:noWrap w:val="0"/>
            <w:vAlign w:val="center"/>
          </w:tcPr>
          <w:p>
            <w:pPr>
              <w:spacing w:line="400" w:lineRule="exact"/>
              <w:ind w:firstLine="452" w:firstLineChars="150"/>
              <w:rPr>
                <w:rFonts w:ascii="Times New Roman" w:hAnsi="Times New Roman" w:cs="Times New Roman"/>
                <w:b/>
                <w:sz w:val="30"/>
                <w:szCs w:val="30"/>
                <w:u w:val="none"/>
              </w:rPr>
            </w:pPr>
            <w:r>
              <w:rPr>
                <w:rFonts w:ascii="Times New Roman" w:hAnsi="Times New Roman" w:cs="Times New Roman"/>
                <w:b/>
                <w:sz w:val="30"/>
                <w:szCs w:val="30"/>
                <w:u w:val="none"/>
              </w:rPr>
              <w:t>事项名称</w:t>
            </w:r>
          </w:p>
        </w:tc>
        <w:tc>
          <w:tcPr>
            <w:tcW w:w="6964" w:type="dxa"/>
            <w:noWrap w:val="0"/>
            <w:vAlign w:val="center"/>
          </w:tcPr>
          <w:p>
            <w:pPr>
              <w:spacing w:line="400" w:lineRule="exact"/>
              <w:rPr>
                <w:rFonts w:ascii="Times New Roman" w:hAnsi="Times New Roman" w:cs="Times New Roman"/>
                <w:sz w:val="30"/>
                <w:szCs w:val="30"/>
                <w:u w:val="none"/>
              </w:rPr>
            </w:pPr>
            <w:r>
              <w:rPr>
                <w:rFonts w:ascii="Times New Roman" w:hAnsi="Times New Roman" w:cs="Times New Roman"/>
                <w:sz w:val="30"/>
                <w:szCs w:val="30"/>
                <w:u w:val="none"/>
              </w:rPr>
              <w:t>自贸试验区南宁片区支持政策融资支持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276" w:type="dxa"/>
            <w:noWrap w:val="0"/>
            <w:vAlign w:val="center"/>
          </w:tcPr>
          <w:p>
            <w:pPr>
              <w:spacing w:line="400" w:lineRule="exact"/>
              <w:jc w:val="center"/>
              <w:rPr>
                <w:rFonts w:ascii="Times New Roman" w:hAnsi="Times New Roman" w:cs="Times New Roman"/>
                <w:b/>
                <w:sz w:val="30"/>
                <w:szCs w:val="30"/>
                <w:u w:val="none"/>
              </w:rPr>
            </w:pPr>
            <w:r>
              <w:rPr>
                <w:rFonts w:ascii="Times New Roman" w:hAnsi="Times New Roman" w:cs="Times New Roman"/>
                <w:b/>
                <w:sz w:val="30"/>
                <w:szCs w:val="30"/>
                <w:u w:val="none"/>
              </w:rPr>
              <w:t>实施主体</w:t>
            </w:r>
          </w:p>
        </w:tc>
        <w:tc>
          <w:tcPr>
            <w:tcW w:w="6964" w:type="dxa"/>
            <w:noWrap w:val="0"/>
            <w:vAlign w:val="center"/>
          </w:tcPr>
          <w:p>
            <w:pPr>
              <w:adjustRightInd w:val="0"/>
              <w:snapToGrid w:val="0"/>
              <w:spacing w:line="400" w:lineRule="exact"/>
              <w:jc w:val="left"/>
              <w:rPr>
                <w:rFonts w:ascii="Times New Roman" w:hAnsi="Times New Roman" w:cs="Times New Roman"/>
                <w:sz w:val="30"/>
                <w:szCs w:val="30"/>
                <w:u w:val="none"/>
              </w:rPr>
            </w:pPr>
            <w:r>
              <w:rPr>
                <w:rFonts w:ascii="Times New Roman" w:hAnsi="仿宋_GB2312" w:cs="Times New Roman"/>
                <w:sz w:val="30"/>
                <w:szCs w:val="30"/>
                <w:u w:val="none"/>
              </w:rPr>
              <w:t>中国（广西）自由贸易试验区南宁片区管委会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2276" w:type="dxa"/>
            <w:noWrap w:val="0"/>
            <w:vAlign w:val="center"/>
          </w:tcPr>
          <w:p>
            <w:pPr>
              <w:spacing w:line="400" w:lineRule="exact"/>
              <w:jc w:val="center"/>
              <w:rPr>
                <w:rFonts w:ascii="Times New Roman" w:hAnsi="Times New Roman" w:cs="Times New Roman"/>
                <w:b/>
                <w:sz w:val="30"/>
                <w:szCs w:val="30"/>
                <w:u w:val="none"/>
              </w:rPr>
            </w:pPr>
            <w:r>
              <w:rPr>
                <w:rFonts w:ascii="Times New Roman" w:hAnsi="Times New Roman" w:cs="Times New Roman"/>
                <w:b/>
                <w:sz w:val="30"/>
                <w:szCs w:val="30"/>
                <w:u w:val="none"/>
              </w:rPr>
              <w:t>设定依据</w:t>
            </w:r>
          </w:p>
        </w:tc>
        <w:tc>
          <w:tcPr>
            <w:tcW w:w="6964" w:type="dxa"/>
            <w:noWrap w:val="0"/>
            <w:vAlign w:val="center"/>
          </w:tcPr>
          <w:p>
            <w:pPr>
              <w:adjustRightInd w:val="0"/>
              <w:snapToGrid w:val="0"/>
              <w:spacing w:line="400" w:lineRule="exact"/>
              <w:jc w:val="left"/>
              <w:rPr>
                <w:rFonts w:ascii="Times New Roman" w:hAnsi="Times New Roman" w:cs="Times New Roman"/>
                <w:sz w:val="30"/>
                <w:szCs w:val="30"/>
                <w:u w:val="none"/>
              </w:rPr>
            </w:pPr>
            <w:r>
              <w:rPr>
                <w:rFonts w:ascii="Times New Roman" w:hAnsi="仿宋_GB2312" w:cs="Times New Roman"/>
                <w:sz w:val="30"/>
                <w:szCs w:val="30"/>
                <w:u w:val="none"/>
              </w:rPr>
              <w:t>南宁市人民政府关于印发《加快建设中国（广西）自由贸易试验区南宁片区支持政策》的通知（南府规〔</w:t>
            </w:r>
            <w:r>
              <w:rPr>
                <w:rFonts w:ascii="Times New Roman" w:hAnsi="Times New Roman" w:cs="Times New Roman"/>
                <w:sz w:val="30"/>
                <w:szCs w:val="30"/>
                <w:u w:val="none"/>
              </w:rPr>
              <w:t>2019</w:t>
            </w:r>
            <w:r>
              <w:rPr>
                <w:rFonts w:ascii="Times New Roman" w:hAnsi="仿宋_GB2312" w:cs="Times New Roman"/>
                <w:sz w:val="30"/>
                <w:szCs w:val="30"/>
                <w:u w:val="none"/>
              </w:rPr>
              <w:t>〕</w:t>
            </w:r>
            <w:r>
              <w:rPr>
                <w:rFonts w:ascii="Times New Roman" w:hAnsi="Times New Roman" w:cs="Times New Roman"/>
                <w:sz w:val="30"/>
                <w:szCs w:val="30"/>
                <w:u w:val="none"/>
              </w:rPr>
              <w:t>27</w:t>
            </w:r>
            <w:r>
              <w:rPr>
                <w:rFonts w:ascii="Times New Roman" w:hAnsi="仿宋_GB2312" w:cs="Times New Roman"/>
                <w:sz w:val="30"/>
                <w:szCs w:val="30"/>
                <w:u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2276" w:type="dxa"/>
            <w:noWrap w:val="0"/>
            <w:vAlign w:val="center"/>
          </w:tcPr>
          <w:p>
            <w:pPr>
              <w:spacing w:line="400" w:lineRule="exact"/>
              <w:jc w:val="center"/>
              <w:rPr>
                <w:rFonts w:ascii="Times New Roman" w:hAnsi="Times New Roman" w:cs="Times New Roman"/>
                <w:b/>
                <w:sz w:val="30"/>
                <w:szCs w:val="30"/>
                <w:u w:val="none"/>
              </w:rPr>
            </w:pPr>
            <w:r>
              <w:rPr>
                <w:rFonts w:ascii="Times New Roman" w:hAnsi="Times New Roman" w:cs="Times New Roman"/>
                <w:b/>
                <w:sz w:val="30"/>
                <w:szCs w:val="30"/>
                <w:u w:val="none"/>
              </w:rPr>
              <w:t>办理时限</w:t>
            </w:r>
          </w:p>
        </w:tc>
        <w:tc>
          <w:tcPr>
            <w:tcW w:w="6964" w:type="dxa"/>
            <w:noWrap w:val="0"/>
            <w:vAlign w:val="center"/>
          </w:tcPr>
          <w:p>
            <w:pPr>
              <w:adjustRightInd w:val="0"/>
              <w:snapToGrid w:val="0"/>
              <w:spacing w:line="400" w:lineRule="exact"/>
              <w:ind w:firstLine="600" w:firstLineChars="200"/>
              <w:jc w:val="left"/>
              <w:rPr>
                <w:rFonts w:ascii="Times New Roman" w:hAnsi="Times New Roman" w:cs="Times New Roman"/>
                <w:sz w:val="30"/>
                <w:szCs w:val="30"/>
                <w:u w:val="none"/>
              </w:rPr>
            </w:pPr>
            <w:r>
              <w:rPr>
                <w:rFonts w:ascii="Times New Roman" w:hAnsi="Times New Roman" w:cs="Times New Roman"/>
                <w:sz w:val="30"/>
                <w:szCs w:val="30"/>
                <w:u w:val="none"/>
              </w:rPr>
              <w:t>60个工作日（形式审查5个工作日；市金融办核定5个工作日；实质审查10个工作日；资金拨付40个工作日）。</w:t>
            </w:r>
          </w:p>
          <w:p>
            <w:pPr>
              <w:keepNext/>
              <w:keepLines/>
              <w:widowControl w:val="0"/>
              <w:spacing w:before="0" w:after="0" w:line="400" w:lineRule="exact"/>
              <w:ind w:firstLine="600" w:firstLineChars="200"/>
              <w:jc w:val="left"/>
              <w:outlineLvl w:val="0"/>
              <w:rPr>
                <w:rFonts w:ascii="Times New Roman" w:hAnsi="Times New Roman" w:eastAsia="仿宋_GB2312" w:cs="Times New Roman"/>
                <w:b/>
                <w:bCs/>
                <w:kern w:val="44"/>
                <w:sz w:val="30"/>
                <w:szCs w:val="30"/>
                <w:u w:val="none"/>
                <w:lang w:val="en-US" w:eastAsia="zh-CN" w:bidi="ar-SA"/>
              </w:rPr>
            </w:pPr>
            <w:r>
              <w:rPr>
                <w:rFonts w:ascii="Times New Roman" w:hAnsi="Times New Roman" w:eastAsia="仿宋_GB2312" w:cs="Times New Roman"/>
                <w:b w:val="0"/>
                <w:bCs w:val="0"/>
                <w:kern w:val="0"/>
                <w:sz w:val="30"/>
                <w:szCs w:val="30"/>
                <w:u w:val="none"/>
                <w:lang w:val="en-US" w:eastAsia="zh-CN" w:bidi="ar-SA"/>
              </w:rPr>
              <w:t>（以上办理时限扣除法定节假日、公休日；其他需要扣除时限的特殊情况）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276" w:type="dxa"/>
            <w:noWrap w:val="0"/>
            <w:vAlign w:val="center"/>
          </w:tcPr>
          <w:p>
            <w:pPr>
              <w:spacing w:line="400" w:lineRule="exact"/>
              <w:jc w:val="center"/>
              <w:rPr>
                <w:rFonts w:ascii="Times New Roman" w:hAnsi="Times New Roman" w:cs="Times New Roman"/>
                <w:b/>
                <w:sz w:val="30"/>
                <w:szCs w:val="30"/>
                <w:u w:val="none"/>
              </w:rPr>
            </w:pPr>
            <w:r>
              <w:rPr>
                <w:rFonts w:ascii="Times New Roman" w:hAnsi="Times New Roman" w:cs="Times New Roman"/>
                <w:b/>
                <w:sz w:val="30"/>
                <w:szCs w:val="30"/>
                <w:u w:val="none"/>
              </w:rPr>
              <w:t>实施对象</w:t>
            </w:r>
          </w:p>
          <w:p>
            <w:pPr>
              <w:spacing w:line="400" w:lineRule="exact"/>
              <w:jc w:val="center"/>
              <w:rPr>
                <w:rFonts w:ascii="Times New Roman" w:hAnsi="Times New Roman" w:cs="Times New Roman"/>
                <w:b/>
                <w:sz w:val="30"/>
                <w:szCs w:val="30"/>
                <w:u w:val="none"/>
              </w:rPr>
            </w:pPr>
            <w:r>
              <w:rPr>
                <w:rFonts w:ascii="Times New Roman" w:hAnsi="Times New Roman" w:cs="Times New Roman"/>
                <w:b/>
                <w:sz w:val="30"/>
                <w:szCs w:val="30"/>
                <w:u w:val="none"/>
              </w:rPr>
              <w:t>和范围</w:t>
            </w:r>
          </w:p>
        </w:tc>
        <w:tc>
          <w:tcPr>
            <w:tcW w:w="6964" w:type="dxa"/>
            <w:noWrap w:val="0"/>
            <w:vAlign w:val="center"/>
          </w:tcPr>
          <w:p>
            <w:pPr>
              <w:adjustRightInd w:val="0"/>
              <w:snapToGrid w:val="0"/>
              <w:spacing w:line="400" w:lineRule="exact"/>
              <w:ind w:firstLine="600" w:firstLineChars="200"/>
              <w:jc w:val="left"/>
              <w:rPr>
                <w:rFonts w:ascii="Times New Roman" w:hAnsi="Times New Roman" w:cs="Times New Roman"/>
                <w:sz w:val="30"/>
                <w:szCs w:val="30"/>
                <w:u w:val="none"/>
              </w:rPr>
            </w:pPr>
            <w:r>
              <w:rPr>
                <w:rFonts w:ascii="Times New Roman" w:hAnsi="Times New Roman" w:cs="Times New Roman"/>
                <w:sz w:val="30"/>
                <w:szCs w:val="30"/>
                <w:u w:val="none"/>
              </w:rPr>
              <w:t>符合南宁片区发展定位的项目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2276" w:type="dxa"/>
            <w:noWrap w:val="0"/>
            <w:vAlign w:val="center"/>
          </w:tcPr>
          <w:p>
            <w:pPr>
              <w:spacing w:line="400" w:lineRule="exact"/>
              <w:jc w:val="center"/>
              <w:rPr>
                <w:rFonts w:ascii="Times New Roman" w:hAnsi="Times New Roman" w:cs="Times New Roman"/>
                <w:b/>
                <w:sz w:val="30"/>
                <w:szCs w:val="30"/>
                <w:u w:val="none"/>
              </w:rPr>
            </w:pPr>
            <w:r>
              <w:rPr>
                <w:rFonts w:ascii="Times New Roman" w:hAnsi="Times New Roman" w:cs="Times New Roman"/>
                <w:b/>
                <w:sz w:val="30"/>
                <w:szCs w:val="30"/>
                <w:u w:val="none"/>
              </w:rPr>
              <w:t>申报提交材料</w:t>
            </w:r>
          </w:p>
        </w:tc>
        <w:tc>
          <w:tcPr>
            <w:tcW w:w="6964" w:type="dxa"/>
            <w:noWrap w:val="0"/>
            <w:vAlign w:val="top"/>
          </w:tcPr>
          <w:p>
            <w:pPr>
              <w:adjustRightInd w:val="0"/>
              <w:snapToGrid w:val="0"/>
              <w:spacing w:line="400" w:lineRule="exact"/>
              <w:ind w:firstLine="300" w:firstLineChars="100"/>
              <w:jc w:val="left"/>
              <w:rPr>
                <w:rFonts w:ascii="Times New Roman" w:hAnsi="Times New Roman" w:cs="Times New Roman"/>
                <w:bCs/>
                <w:sz w:val="30"/>
                <w:szCs w:val="30"/>
                <w:u w:val="none"/>
              </w:rPr>
            </w:pPr>
            <w:r>
              <w:rPr>
                <w:rFonts w:ascii="Times New Roman" w:hAnsi="Times New Roman" w:cs="Times New Roman"/>
                <w:bCs/>
                <w:sz w:val="30"/>
                <w:szCs w:val="30"/>
                <w:u w:val="none"/>
              </w:rPr>
              <w:t>总体要求：</w:t>
            </w:r>
            <w:r>
              <w:rPr>
                <w:rFonts w:ascii="Times New Roman" w:hAnsi="Times New Roman" w:cs="Times New Roman"/>
                <w:b/>
                <w:sz w:val="30"/>
                <w:szCs w:val="30"/>
                <w:u w:val="none"/>
              </w:rPr>
              <w:t>申请材料一式贰份；材料需加盖申请机构（企业）公章，如涉及多页，还需加盖骑缝章。</w:t>
            </w:r>
          </w:p>
          <w:p>
            <w:pPr>
              <w:adjustRightInd w:val="0"/>
              <w:snapToGrid w:val="0"/>
              <w:spacing w:line="400" w:lineRule="exact"/>
              <w:ind w:firstLine="600" w:firstLineChars="200"/>
              <w:jc w:val="left"/>
              <w:rPr>
                <w:rFonts w:ascii="Times New Roman" w:hAnsi="Times New Roman" w:cs="Times New Roman"/>
                <w:sz w:val="30"/>
                <w:szCs w:val="30"/>
                <w:u w:val="none"/>
              </w:rPr>
            </w:pPr>
            <w:r>
              <w:rPr>
                <w:rFonts w:ascii="Times New Roman" w:hAnsi="Times New Roman" w:cs="Times New Roman"/>
                <w:sz w:val="30"/>
                <w:szCs w:val="30"/>
                <w:u w:val="none"/>
              </w:rPr>
              <w:t>符合南府规〔2019〕27 号文第七条款要求，申请</w:t>
            </w:r>
            <w:r>
              <w:rPr>
                <w:rFonts w:ascii="Times New Roman" w:hAnsi="Times New Roman" w:cs="Times New Roman"/>
                <w:bCs/>
                <w:sz w:val="30"/>
                <w:szCs w:val="30"/>
                <w:u w:val="none"/>
              </w:rPr>
              <w:t>融资支持</w:t>
            </w:r>
            <w:r>
              <w:rPr>
                <w:rFonts w:ascii="Times New Roman" w:hAnsi="Times New Roman" w:cs="Times New Roman"/>
                <w:sz w:val="30"/>
                <w:szCs w:val="30"/>
                <w:u w:val="none"/>
              </w:rPr>
              <w:t>的，应提交以下材料：</w:t>
            </w:r>
          </w:p>
          <w:p>
            <w:pPr>
              <w:adjustRightInd w:val="0"/>
              <w:snapToGrid w:val="0"/>
              <w:spacing w:line="400" w:lineRule="exact"/>
              <w:ind w:firstLine="600" w:firstLineChars="200"/>
              <w:jc w:val="left"/>
              <w:rPr>
                <w:rFonts w:ascii="Times New Roman" w:hAnsi="Times New Roman" w:cs="Times New Roman"/>
                <w:sz w:val="30"/>
                <w:szCs w:val="30"/>
                <w:u w:val="none"/>
              </w:rPr>
            </w:pPr>
            <w:r>
              <w:rPr>
                <w:rFonts w:ascii="Times New Roman" w:hAnsi="Times New Roman" w:cs="Times New Roman"/>
                <w:sz w:val="30"/>
                <w:szCs w:val="30"/>
                <w:u w:val="none"/>
              </w:rPr>
              <w:t>（一）申请表（附件</w:t>
            </w:r>
            <w:r>
              <w:rPr>
                <w:rFonts w:hint="eastAsia" w:ascii="Times New Roman" w:hAnsi="Times New Roman" w:cs="Times New Roman"/>
                <w:sz w:val="30"/>
                <w:szCs w:val="30"/>
                <w:u w:val="none"/>
              </w:rPr>
              <w:t>3</w:t>
            </w:r>
            <w:r>
              <w:rPr>
                <w:rFonts w:ascii="Times New Roman" w:hAnsi="Times New Roman" w:cs="Times New Roman"/>
                <w:sz w:val="30"/>
                <w:szCs w:val="30"/>
                <w:u w:val="none"/>
              </w:rPr>
              <w:t>-1-1）；</w:t>
            </w:r>
          </w:p>
          <w:p>
            <w:pPr>
              <w:adjustRightInd w:val="0"/>
              <w:snapToGrid w:val="0"/>
              <w:spacing w:line="400" w:lineRule="exact"/>
              <w:ind w:firstLine="600" w:firstLineChars="200"/>
              <w:jc w:val="left"/>
              <w:rPr>
                <w:rFonts w:ascii="Times New Roman" w:hAnsi="Times New Roman" w:cs="Times New Roman"/>
                <w:sz w:val="30"/>
                <w:szCs w:val="30"/>
                <w:u w:val="none"/>
              </w:rPr>
            </w:pPr>
            <w:r>
              <w:rPr>
                <w:rFonts w:ascii="Times New Roman" w:hAnsi="Times New Roman" w:cs="Times New Roman"/>
                <w:sz w:val="30"/>
                <w:szCs w:val="30"/>
                <w:u w:val="none"/>
              </w:rPr>
              <w:t>（二）承诺书（附件</w:t>
            </w:r>
            <w:r>
              <w:rPr>
                <w:rFonts w:hint="eastAsia" w:ascii="Times New Roman" w:hAnsi="Times New Roman" w:cs="Times New Roman"/>
                <w:sz w:val="30"/>
                <w:szCs w:val="30"/>
                <w:u w:val="none"/>
              </w:rPr>
              <w:t>3</w:t>
            </w:r>
            <w:r>
              <w:rPr>
                <w:rFonts w:ascii="Times New Roman" w:hAnsi="Times New Roman" w:cs="Times New Roman"/>
                <w:sz w:val="30"/>
                <w:szCs w:val="30"/>
                <w:u w:val="none"/>
              </w:rPr>
              <w:t>-1-2）；</w:t>
            </w:r>
          </w:p>
          <w:p>
            <w:pPr>
              <w:adjustRightInd w:val="0"/>
              <w:snapToGrid w:val="0"/>
              <w:spacing w:line="400" w:lineRule="exact"/>
              <w:ind w:firstLine="600" w:firstLineChars="200"/>
              <w:jc w:val="left"/>
              <w:rPr>
                <w:rFonts w:ascii="Times New Roman" w:hAnsi="Times New Roman" w:cs="Times New Roman"/>
                <w:sz w:val="30"/>
                <w:szCs w:val="30"/>
                <w:u w:val="none"/>
              </w:rPr>
            </w:pPr>
            <w:r>
              <w:rPr>
                <w:rFonts w:ascii="Times New Roman" w:hAnsi="Times New Roman" w:cs="Times New Roman"/>
                <w:sz w:val="30"/>
                <w:szCs w:val="30"/>
                <w:u w:val="none"/>
              </w:rPr>
              <w:t>（三）营业执照（复印件）；</w:t>
            </w:r>
          </w:p>
          <w:p>
            <w:pPr>
              <w:adjustRightInd w:val="0"/>
              <w:snapToGrid w:val="0"/>
              <w:spacing w:line="400" w:lineRule="exact"/>
              <w:ind w:firstLine="600" w:firstLineChars="200"/>
              <w:jc w:val="left"/>
              <w:rPr>
                <w:rFonts w:ascii="Times New Roman" w:hAnsi="Times New Roman" w:cs="Times New Roman"/>
                <w:sz w:val="30"/>
                <w:szCs w:val="30"/>
                <w:u w:val="none"/>
              </w:rPr>
            </w:pPr>
            <w:r>
              <w:rPr>
                <w:rFonts w:ascii="Times New Roman" w:hAnsi="Times New Roman" w:cs="Times New Roman"/>
                <w:sz w:val="30"/>
                <w:szCs w:val="30"/>
                <w:u w:val="none"/>
              </w:rPr>
              <w:t>（四）融资合同和贷款利息支付凭证；</w:t>
            </w:r>
          </w:p>
          <w:p>
            <w:pPr>
              <w:adjustRightInd w:val="0"/>
              <w:snapToGrid w:val="0"/>
              <w:spacing w:line="400" w:lineRule="exact"/>
              <w:ind w:firstLine="600" w:firstLineChars="200"/>
              <w:jc w:val="left"/>
              <w:rPr>
                <w:rFonts w:ascii="Times New Roman" w:hAnsi="Times New Roman" w:cs="Times New Roman"/>
                <w:sz w:val="30"/>
                <w:szCs w:val="30"/>
                <w:u w:val="none"/>
              </w:rPr>
            </w:pPr>
            <w:r>
              <w:rPr>
                <w:rFonts w:ascii="Times New Roman" w:hAnsi="Times New Roman" w:cs="Times New Roman"/>
                <w:sz w:val="30"/>
                <w:szCs w:val="30"/>
                <w:u w:val="none"/>
              </w:rPr>
              <w:t>（五）其他相关证明材料；</w:t>
            </w:r>
          </w:p>
          <w:p>
            <w:pPr>
              <w:adjustRightInd w:val="0"/>
              <w:snapToGrid w:val="0"/>
              <w:spacing w:line="400" w:lineRule="exact"/>
              <w:ind w:firstLine="600" w:firstLineChars="200"/>
              <w:jc w:val="left"/>
              <w:rPr>
                <w:rFonts w:ascii="Times New Roman" w:hAnsi="Times New Roman" w:cs="Times New Roman"/>
                <w:sz w:val="30"/>
                <w:szCs w:val="30"/>
                <w:u w:val="none"/>
              </w:rPr>
            </w:pPr>
            <w:r>
              <w:rPr>
                <w:rFonts w:ascii="Times New Roman" w:hAnsi="Times New Roman" w:cs="Times New Roman"/>
                <w:sz w:val="30"/>
                <w:szCs w:val="30"/>
                <w:u w:val="none"/>
              </w:rPr>
              <w:t>（六）企业对公账户开户许可证；</w:t>
            </w:r>
          </w:p>
          <w:p>
            <w:pPr>
              <w:adjustRightInd w:val="0"/>
              <w:snapToGrid w:val="0"/>
              <w:spacing w:line="400" w:lineRule="exact"/>
              <w:ind w:firstLine="600" w:firstLineChars="200"/>
              <w:jc w:val="left"/>
              <w:rPr>
                <w:rFonts w:ascii="Times New Roman" w:hAnsi="Times New Roman" w:cs="Times New Roman"/>
                <w:sz w:val="30"/>
                <w:szCs w:val="30"/>
                <w:u w:val="none"/>
              </w:rPr>
            </w:pPr>
            <w:r>
              <w:rPr>
                <w:rFonts w:ascii="Times New Roman" w:hAnsi="Times New Roman" w:cs="Times New Roman"/>
                <w:sz w:val="30"/>
                <w:szCs w:val="30"/>
                <w:u w:val="none"/>
              </w:rPr>
              <w:t>（七）法人代表、授权经办人身份证（复印件，核原件）。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276" w:type="dxa"/>
            <w:noWrap w:val="0"/>
            <w:vAlign w:val="center"/>
          </w:tcPr>
          <w:p>
            <w:pPr>
              <w:spacing w:line="400" w:lineRule="exact"/>
              <w:jc w:val="center"/>
              <w:rPr>
                <w:rFonts w:ascii="Times New Roman" w:hAnsi="Times New Roman" w:cs="Times New Roman"/>
                <w:b/>
                <w:sz w:val="30"/>
                <w:szCs w:val="30"/>
                <w:u w:val="none"/>
              </w:rPr>
            </w:pPr>
            <w:r>
              <w:rPr>
                <w:rFonts w:ascii="Times New Roman" w:hAnsi="Times New Roman" w:cs="Times New Roman"/>
                <w:b/>
                <w:sz w:val="30"/>
                <w:szCs w:val="30"/>
                <w:u w:val="none"/>
              </w:rPr>
              <w:t>办理流程</w:t>
            </w:r>
          </w:p>
        </w:tc>
        <w:tc>
          <w:tcPr>
            <w:tcW w:w="6964" w:type="dxa"/>
            <w:noWrap w:val="0"/>
            <w:vAlign w:val="top"/>
          </w:tcPr>
          <w:p>
            <w:pPr>
              <w:adjustRightInd w:val="0"/>
              <w:snapToGrid w:val="0"/>
              <w:spacing w:line="400" w:lineRule="exact"/>
              <w:ind w:firstLine="600" w:firstLineChars="200"/>
              <w:jc w:val="left"/>
              <w:rPr>
                <w:rFonts w:ascii="Times New Roman" w:hAnsi="Times New Roman" w:cs="Times New Roman"/>
                <w:sz w:val="30"/>
                <w:szCs w:val="30"/>
                <w:u w:val="none"/>
              </w:rPr>
            </w:pPr>
            <w:r>
              <w:rPr>
                <w:rFonts w:ascii="Times New Roman" w:hAnsi="Times New Roman" w:cs="Times New Roman"/>
                <w:sz w:val="30"/>
                <w:szCs w:val="30"/>
                <w:u w:val="none"/>
              </w:rPr>
              <w:t>（一）企业申报</w:t>
            </w:r>
          </w:p>
          <w:p>
            <w:pPr>
              <w:adjustRightInd w:val="0"/>
              <w:snapToGrid w:val="0"/>
              <w:spacing w:line="400" w:lineRule="exact"/>
              <w:ind w:firstLine="600" w:firstLineChars="200"/>
              <w:jc w:val="left"/>
              <w:rPr>
                <w:rFonts w:ascii="Times New Roman" w:hAnsi="Times New Roman" w:cs="Times New Roman"/>
                <w:sz w:val="30"/>
                <w:szCs w:val="30"/>
                <w:u w:val="none"/>
              </w:rPr>
            </w:pPr>
            <w:r>
              <w:rPr>
                <w:rFonts w:ascii="Times New Roman" w:hAnsi="Times New Roman" w:cs="Times New Roman"/>
                <w:sz w:val="30"/>
                <w:szCs w:val="30"/>
                <w:u w:val="none"/>
              </w:rPr>
              <w:t>申请人按照办事指南要求向南宁片区管委会提交申请材料。</w:t>
            </w:r>
            <w:r>
              <w:rPr>
                <w:rFonts w:ascii="Times New Roman" w:hAnsi="仿宋_GB2312" w:cs="Times New Roman"/>
                <w:sz w:val="30"/>
                <w:szCs w:val="30"/>
                <w:u w:val="none"/>
              </w:rPr>
              <w:t>南宁片区管委会</w:t>
            </w:r>
            <w:r>
              <w:rPr>
                <w:rFonts w:ascii="Times New Roman" w:hAnsi="Times New Roman" w:cs="Times New Roman"/>
                <w:sz w:val="30"/>
                <w:szCs w:val="30"/>
                <w:u w:val="none"/>
              </w:rPr>
              <w:t>负责形式审查，符合条件且提交的申请资料齐全的，予以受理；符合条件但材料不齐全的，一次性告知限期补正材料；不符合条件的，不予受理。</w:t>
            </w:r>
          </w:p>
          <w:p>
            <w:pPr>
              <w:adjustRightInd w:val="0"/>
              <w:snapToGrid w:val="0"/>
              <w:spacing w:line="400" w:lineRule="exact"/>
              <w:ind w:firstLine="450" w:firstLineChars="150"/>
              <w:jc w:val="left"/>
              <w:rPr>
                <w:rFonts w:ascii="Times New Roman" w:hAnsi="Times New Roman" w:cs="Times New Roman"/>
                <w:sz w:val="30"/>
                <w:szCs w:val="30"/>
                <w:u w:val="none"/>
              </w:rPr>
            </w:pPr>
            <w:r>
              <w:rPr>
                <w:rFonts w:ascii="Times New Roman" w:hAnsi="Times New Roman" w:cs="Times New Roman"/>
                <w:sz w:val="30"/>
                <w:szCs w:val="30"/>
                <w:u w:val="none"/>
              </w:rPr>
              <w:t>（二）部门审查</w:t>
            </w:r>
          </w:p>
          <w:p>
            <w:pPr>
              <w:adjustRightInd w:val="0"/>
              <w:snapToGrid w:val="0"/>
              <w:spacing w:line="400" w:lineRule="exact"/>
              <w:ind w:firstLine="600" w:firstLineChars="200"/>
              <w:jc w:val="left"/>
              <w:rPr>
                <w:rFonts w:ascii="Times New Roman" w:hAnsi="Times New Roman" w:cs="Times New Roman"/>
                <w:sz w:val="30"/>
                <w:szCs w:val="30"/>
                <w:u w:val="none"/>
              </w:rPr>
            </w:pPr>
            <w:r>
              <w:rPr>
                <w:rFonts w:ascii="Times New Roman" w:hAnsi="仿宋_GB2312" w:cs="Times New Roman"/>
                <w:sz w:val="30"/>
                <w:szCs w:val="30"/>
                <w:u w:val="none"/>
              </w:rPr>
              <w:t>南宁片区管委会</w:t>
            </w:r>
            <w:r>
              <w:rPr>
                <w:rFonts w:ascii="Times New Roman" w:hAnsi="Times New Roman" w:cs="Times New Roman"/>
                <w:sz w:val="30"/>
                <w:szCs w:val="30"/>
                <w:u w:val="none"/>
              </w:rPr>
              <w:t>组织各相关部门审核并专题研究后报</w:t>
            </w:r>
            <w:r>
              <w:rPr>
                <w:rFonts w:ascii="Times New Roman" w:hAnsi="仿宋_GB2312" w:cs="Times New Roman"/>
                <w:sz w:val="30"/>
                <w:szCs w:val="30"/>
                <w:u w:val="none"/>
              </w:rPr>
              <w:t>南宁片区管委会</w:t>
            </w:r>
            <w:r>
              <w:rPr>
                <w:rFonts w:ascii="Times New Roman" w:hAnsi="Times New Roman" w:cs="Times New Roman"/>
                <w:sz w:val="30"/>
                <w:szCs w:val="30"/>
                <w:u w:val="none"/>
              </w:rPr>
              <w:t>按决策机制进行审议。</w:t>
            </w:r>
          </w:p>
          <w:p>
            <w:pPr>
              <w:adjustRightInd w:val="0"/>
              <w:snapToGrid w:val="0"/>
              <w:spacing w:line="400" w:lineRule="exact"/>
              <w:ind w:firstLine="600" w:firstLineChars="200"/>
              <w:jc w:val="left"/>
              <w:rPr>
                <w:rFonts w:ascii="Times New Roman" w:hAnsi="Times New Roman" w:cs="Times New Roman"/>
                <w:sz w:val="30"/>
                <w:szCs w:val="30"/>
                <w:u w:val="none"/>
              </w:rPr>
            </w:pPr>
            <w:r>
              <w:rPr>
                <w:rFonts w:ascii="Times New Roman" w:hAnsi="Times New Roman" w:cs="Times New Roman"/>
                <w:sz w:val="30"/>
                <w:szCs w:val="30"/>
                <w:u w:val="none"/>
              </w:rPr>
              <w:t>（三）拨付补贴资金</w:t>
            </w:r>
          </w:p>
          <w:p>
            <w:pPr>
              <w:adjustRightInd w:val="0"/>
              <w:snapToGrid w:val="0"/>
              <w:spacing w:line="400" w:lineRule="exact"/>
              <w:ind w:firstLine="600" w:firstLineChars="200"/>
              <w:jc w:val="left"/>
              <w:rPr>
                <w:rFonts w:ascii="Times New Roman" w:hAnsi="Times New Roman" w:cs="Times New Roman"/>
                <w:sz w:val="30"/>
                <w:szCs w:val="30"/>
                <w:u w:val="none"/>
              </w:rPr>
            </w:pPr>
            <w:r>
              <w:rPr>
                <w:rFonts w:ascii="Times New Roman" w:hAnsi="Times New Roman" w:cs="Times New Roman"/>
                <w:sz w:val="30"/>
                <w:szCs w:val="30"/>
                <w:u w:val="none"/>
              </w:rPr>
              <w:t>审议通过的，按照有关规定，向市财政局申请按程序办理补贴资金审核拨付手续。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276" w:type="dxa"/>
            <w:noWrap w:val="0"/>
            <w:vAlign w:val="center"/>
          </w:tcPr>
          <w:p>
            <w:pPr>
              <w:spacing w:line="400" w:lineRule="exact"/>
              <w:jc w:val="center"/>
              <w:rPr>
                <w:rFonts w:ascii="Times New Roman" w:hAnsi="Times New Roman" w:cs="Times New Roman"/>
                <w:b/>
                <w:sz w:val="30"/>
                <w:szCs w:val="30"/>
                <w:u w:val="none"/>
              </w:rPr>
            </w:pPr>
            <w:r>
              <w:rPr>
                <w:rFonts w:ascii="Times New Roman" w:hAnsi="Times New Roman" w:cs="Times New Roman"/>
                <w:b/>
                <w:sz w:val="30"/>
                <w:szCs w:val="30"/>
                <w:u w:val="none"/>
              </w:rPr>
              <w:t>收费标准</w:t>
            </w:r>
          </w:p>
        </w:tc>
        <w:tc>
          <w:tcPr>
            <w:tcW w:w="6964" w:type="dxa"/>
            <w:noWrap w:val="0"/>
            <w:vAlign w:val="center"/>
          </w:tcPr>
          <w:p>
            <w:pPr>
              <w:spacing w:line="400" w:lineRule="exact"/>
              <w:ind w:firstLine="600" w:firstLineChars="200"/>
              <w:rPr>
                <w:rFonts w:ascii="Times New Roman" w:hAnsi="Times New Roman" w:cs="Times New Roman"/>
                <w:sz w:val="30"/>
                <w:szCs w:val="30"/>
                <w:u w:val="none"/>
              </w:rPr>
            </w:pPr>
            <w:r>
              <w:rPr>
                <w:rFonts w:ascii="Times New Roman" w:hAnsi="Times New Roman" w:cs="Times New Roman"/>
                <w:sz w:val="30"/>
                <w:szCs w:val="30"/>
                <w:u w:val="none"/>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276" w:type="dxa"/>
            <w:noWrap w:val="0"/>
            <w:vAlign w:val="center"/>
          </w:tcPr>
          <w:p>
            <w:pPr>
              <w:spacing w:line="400" w:lineRule="exact"/>
              <w:jc w:val="center"/>
              <w:rPr>
                <w:rFonts w:ascii="Times New Roman" w:hAnsi="Times New Roman" w:cs="Times New Roman"/>
                <w:b/>
                <w:sz w:val="30"/>
                <w:szCs w:val="30"/>
                <w:u w:val="none"/>
              </w:rPr>
            </w:pPr>
            <w:r>
              <w:rPr>
                <w:rFonts w:ascii="Times New Roman" w:hAnsi="Times New Roman" w:cs="Times New Roman"/>
                <w:b/>
                <w:sz w:val="30"/>
                <w:szCs w:val="30"/>
                <w:u w:val="none"/>
              </w:rPr>
              <w:t>受理地点</w:t>
            </w:r>
          </w:p>
        </w:tc>
        <w:tc>
          <w:tcPr>
            <w:tcW w:w="6964" w:type="dxa"/>
            <w:noWrap w:val="0"/>
            <w:vAlign w:val="center"/>
          </w:tcPr>
          <w:p>
            <w:pPr>
              <w:adjustRightInd w:val="0"/>
              <w:snapToGrid w:val="0"/>
              <w:rPr>
                <w:rFonts w:ascii="Times New Roman" w:hAnsi="Times New Roman" w:cs="Times New Roman"/>
                <w:sz w:val="30"/>
                <w:szCs w:val="30"/>
                <w:u w:val="none"/>
              </w:rPr>
            </w:pPr>
            <w:r>
              <w:rPr>
                <w:rFonts w:ascii="Times New Roman" w:hAnsi="Times New Roman" w:cs="Times New Roman"/>
                <w:sz w:val="30"/>
                <w:szCs w:val="30"/>
                <w:u w:val="none"/>
              </w:rPr>
              <w:t>南宁市良庆区云英路8号五象总部大厦B座2515室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276" w:type="dxa"/>
            <w:noWrap w:val="0"/>
            <w:vAlign w:val="center"/>
          </w:tcPr>
          <w:p>
            <w:pPr>
              <w:spacing w:line="400" w:lineRule="exact"/>
              <w:jc w:val="center"/>
              <w:rPr>
                <w:rFonts w:ascii="Times New Roman" w:hAnsi="Times New Roman" w:cs="Times New Roman"/>
                <w:b/>
                <w:sz w:val="30"/>
                <w:szCs w:val="30"/>
                <w:u w:val="none"/>
              </w:rPr>
            </w:pPr>
            <w:r>
              <w:rPr>
                <w:rFonts w:ascii="Times New Roman" w:hAnsi="Times New Roman" w:cs="Times New Roman"/>
                <w:b/>
                <w:sz w:val="30"/>
                <w:szCs w:val="30"/>
                <w:u w:val="none"/>
              </w:rPr>
              <w:t>受理时间</w:t>
            </w:r>
          </w:p>
        </w:tc>
        <w:tc>
          <w:tcPr>
            <w:tcW w:w="6964" w:type="dxa"/>
            <w:noWrap w:val="0"/>
            <w:vAlign w:val="center"/>
          </w:tcPr>
          <w:p>
            <w:pPr>
              <w:spacing w:line="400" w:lineRule="exact"/>
              <w:ind w:firstLine="600" w:firstLineChars="200"/>
              <w:rPr>
                <w:rFonts w:ascii="Times New Roman" w:hAnsi="Times New Roman" w:cs="Times New Roman"/>
                <w:bCs/>
                <w:sz w:val="30"/>
                <w:szCs w:val="30"/>
                <w:u w:val="none"/>
              </w:rPr>
            </w:pPr>
            <w:r>
              <w:rPr>
                <w:rFonts w:ascii="Times New Roman" w:hAnsi="Times New Roman" w:cs="Times New Roman"/>
                <w:bCs/>
                <w:sz w:val="30"/>
                <w:szCs w:val="30"/>
                <w:u w:val="none"/>
              </w:rPr>
              <w:t>周一至周五：9:00—12:00，15:00—17:30</w:t>
            </w:r>
          </w:p>
          <w:p>
            <w:pPr>
              <w:spacing w:line="400" w:lineRule="exact"/>
              <w:ind w:firstLine="600" w:firstLineChars="200"/>
              <w:rPr>
                <w:rFonts w:ascii="Times New Roman" w:hAnsi="Times New Roman" w:cs="Times New Roman"/>
                <w:sz w:val="30"/>
                <w:szCs w:val="30"/>
                <w:u w:val="none"/>
              </w:rPr>
            </w:pPr>
            <w:r>
              <w:rPr>
                <w:rFonts w:ascii="Times New Roman" w:hAnsi="Times New Roman" w:cs="Times New Roman"/>
                <w:bCs/>
                <w:sz w:val="30"/>
                <w:szCs w:val="30"/>
                <w:u w:val="none"/>
              </w:rPr>
              <w:t>（法定节假日除外）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276" w:type="dxa"/>
            <w:noWrap w:val="0"/>
            <w:vAlign w:val="center"/>
          </w:tcPr>
          <w:p>
            <w:pPr>
              <w:spacing w:line="400" w:lineRule="exact"/>
              <w:jc w:val="center"/>
              <w:rPr>
                <w:rFonts w:ascii="Times New Roman" w:hAnsi="Times New Roman" w:cs="Times New Roman"/>
                <w:b/>
                <w:sz w:val="30"/>
                <w:szCs w:val="30"/>
                <w:u w:val="none"/>
              </w:rPr>
            </w:pPr>
            <w:r>
              <w:rPr>
                <w:rFonts w:ascii="Times New Roman" w:hAnsi="Times New Roman" w:cs="Times New Roman"/>
                <w:b/>
                <w:sz w:val="30"/>
                <w:szCs w:val="30"/>
                <w:u w:val="none"/>
              </w:rPr>
              <w:t>联系电话</w:t>
            </w:r>
          </w:p>
        </w:tc>
        <w:tc>
          <w:tcPr>
            <w:tcW w:w="6964" w:type="dxa"/>
            <w:noWrap w:val="0"/>
            <w:vAlign w:val="center"/>
          </w:tcPr>
          <w:p>
            <w:pPr>
              <w:spacing w:line="400" w:lineRule="exact"/>
              <w:ind w:firstLine="600" w:firstLineChars="200"/>
              <w:rPr>
                <w:rFonts w:ascii="Times New Roman" w:hAnsi="Times New Roman" w:cs="Times New Roman"/>
                <w:sz w:val="30"/>
                <w:szCs w:val="30"/>
                <w:u w:val="none"/>
              </w:rPr>
            </w:pPr>
            <w:r>
              <w:rPr>
                <w:rFonts w:ascii="Times New Roman" w:hAnsi="Times New Roman" w:cs="Times New Roman"/>
                <w:bCs/>
                <w:sz w:val="30"/>
                <w:szCs w:val="30"/>
                <w:u w:val="none"/>
              </w:rPr>
              <w:t>咨询电话：</w:t>
            </w:r>
            <w:r>
              <w:rPr>
                <w:rFonts w:ascii="Times New Roman" w:hAnsi="Times New Roman" w:cs="Times New Roman"/>
                <w:sz w:val="30"/>
                <w:szCs w:val="30"/>
                <w:u w:val="none"/>
              </w:rPr>
              <w:t>0771-4919311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right"/>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widowControl w:val="0"/>
                            <w:tabs>
                              <w:tab w:val="center" w:pos="4153"/>
                              <w:tab w:val="right" w:pos="8306"/>
                            </w:tabs>
                            <w:snapToGrid w:val="0"/>
                            <w:jc w:val="left"/>
                            <w:rPr>
                              <w:rFonts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w:t xml:space="preserve">— </w:t>
                          </w:r>
                          <w:r>
                            <w:rPr>
                              <w:rFonts w:ascii="Times New Roman" w:hAnsi="Times New Roman" w:eastAsia="仿宋_GB2312" w:cs="Times New Roman"/>
                              <w:kern w:val="2"/>
                              <w:sz w:val="18"/>
                              <w:szCs w:val="18"/>
                              <w:lang w:val="en-US" w:eastAsia="zh-CN" w:bidi="ar-SA"/>
                            </w:rPr>
                            <w:fldChar w:fldCharType="begin"/>
                          </w:r>
                          <w:r>
                            <w:rPr>
                              <w:rFonts w:ascii="Times New Roman" w:hAnsi="Times New Roman" w:eastAsia="仿宋_GB2312" w:cs="Times New Roman"/>
                              <w:kern w:val="2"/>
                              <w:sz w:val="18"/>
                              <w:szCs w:val="18"/>
                              <w:lang w:val="en-US" w:eastAsia="zh-CN" w:bidi="ar-SA"/>
                            </w:rPr>
                            <w:instrText xml:space="preserve"> PAGE  \* MERGEFORMAT </w:instrText>
                          </w:r>
                          <w:r>
                            <w:rPr>
                              <w:rFonts w:ascii="Times New Roman" w:hAnsi="Times New Roman" w:eastAsia="仿宋_GB2312" w:cs="Times New Roman"/>
                              <w:kern w:val="2"/>
                              <w:sz w:val="18"/>
                              <w:szCs w:val="18"/>
                              <w:lang w:val="en-US" w:eastAsia="zh-CN" w:bidi="ar-SA"/>
                            </w:rPr>
                            <w:fldChar w:fldCharType="separate"/>
                          </w:r>
                          <w:r>
                            <w:rPr>
                              <w:rFonts w:ascii="Times New Roman" w:hAnsi="Times New Roman" w:eastAsia="仿宋_GB2312" w:cs="Times New Roman"/>
                              <w:kern w:val="2"/>
                              <w:sz w:val="18"/>
                              <w:szCs w:val="18"/>
                              <w:lang w:val="en-US" w:eastAsia="zh-CN" w:bidi="ar-SA"/>
                            </w:rPr>
                            <w:t>19</w:t>
                          </w:r>
                          <w:r>
                            <w:rPr>
                              <w:rFonts w:ascii="Times New Roman" w:hAnsi="Times New Roman" w:eastAsia="仿宋_GB2312" w:cs="Times New Roman"/>
                              <w:kern w:val="2"/>
                              <w:sz w:val="18"/>
                              <w:szCs w:val="18"/>
                              <w:lang w:val="en-US" w:eastAsia="zh-CN" w:bidi="ar-SA"/>
                            </w:rPr>
                            <w:fldChar w:fldCharType="end"/>
                          </w:r>
                          <w:r>
                            <w:rPr>
                              <w:rFonts w:ascii="Times New Roman" w:hAnsi="Times New Roman" w:eastAsia="仿宋_GB2312" w:cs="Times New Roman"/>
                              <w:kern w:val="2"/>
                              <w:sz w:val="18"/>
                              <w:szCs w:val="18"/>
                              <w:lang w:val="en-US" w:eastAsia="zh-CN" w:bidi="ar-SA"/>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path/>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w:t xml:space="preserve">— </w:t>
                    </w:r>
                    <w:r>
                      <w:rPr>
                        <w:rFonts w:ascii="Times New Roman" w:hAnsi="Times New Roman" w:eastAsia="仿宋_GB2312" w:cs="Times New Roman"/>
                        <w:kern w:val="2"/>
                        <w:sz w:val="18"/>
                        <w:szCs w:val="18"/>
                        <w:lang w:val="en-US" w:eastAsia="zh-CN" w:bidi="ar-SA"/>
                      </w:rPr>
                      <w:fldChar w:fldCharType="begin"/>
                    </w:r>
                    <w:r>
                      <w:rPr>
                        <w:rFonts w:ascii="Times New Roman" w:hAnsi="Times New Roman" w:eastAsia="仿宋_GB2312" w:cs="Times New Roman"/>
                        <w:kern w:val="2"/>
                        <w:sz w:val="18"/>
                        <w:szCs w:val="18"/>
                        <w:lang w:val="en-US" w:eastAsia="zh-CN" w:bidi="ar-SA"/>
                      </w:rPr>
                      <w:instrText xml:space="preserve"> PAGE  \* MERGEFORMAT </w:instrText>
                    </w:r>
                    <w:r>
                      <w:rPr>
                        <w:rFonts w:ascii="Times New Roman" w:hAnsi="Times New Roman" w:eastAsia="仿宋_GB2312" w:cs="Times New Roman"/>
                        <w:kern w:val="2"/>
                        <w:sz w:val="18"/>
                        <w:szCs w:val="18"/>
                        <w:lang w:val="en-US" w:eastAsia="zh-CN" w:bidi="ar-SA"/>
                      </w:rPr>
                      <w:fldChar w:fldCharType="separate"/>
                    </w:r>
                    <w:r>
                      <w:rPr>
                        <w:rFonts w:ascii="Times New Roman" w:hAnsi="Times New Roman" w:eastAsia="仿宋_GB2312" w:cs="Times New Roman"/>
                        <w:kern w:val="2"/>
                        <w:sz w:val="18"/>
                        <w:szCs w:val="18"/>
                        <w:lang w:val="en-US" w:eastAsia="zh-CN" w:bidi="ar-SA"/>
                      </w:rPr>
                      <w:t>19</w:t>
                    </w:r>
                    <w:r>
                      <w:rPr>
                        <w:rFonts w:ascii="Times New Roman" w:hAnsi="Times New Roman" w:eastAsia="仿宋_GB2312" w:cs="Times New Roman"/>
                        <w:kern w:val="2"/>
                        <w:sz w:val="18"/>
                        <w:szCs w:val="18"/>
                        <w:lang w:val="en-US" w:eastAsia="zh-CN" w:bidi="ar-SA"/>
                      </w:rPr>
                      <w:fldChar w:fldCharType="end"/>
                    </w:r>
                    <w:r>
                      <w:rPr>
                        <w:rFonts w:ascii="Times New Roman" w:hAnsi="Times New Roman" w:eastAsia="仿宋_GB2312" w:cs="Times New Roman"/>
                        <w:kern w:val="2"/>
                        <w:sz w:val="18"/>
                        <w:szCs w:val="18"/>
                        <w:lang w:val="en-US" w:eastAsia="zh-CN" w:bidi="ar-SA"/>
                      </w:rPr>
                      <w:t xml:space="preserve"> —</w:t>
                    </w:r>
                  </w:p>
                </w:txbxContent>
              </v:textbox>
            </v:shape>
          </w:pict>
        </mc:Fallback>
      </mc:AlternateContent>
    </w:r>
  </w:p>
  <w:p>
    <w:pP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32"/>
        <w:szCs w:val="32"/>
        <w:lang w:val="en-US" w:eastAsia="zh-CN" w:bidi="ar-SA"/>
      </w:rPr>
      <w:fldChar w:fldCharType="begin"/>
    </w:r>
    <w:r>
      <w:rPr>
        <w:rFonts w:ascii="Times New Roman" w:hAnsi="Times New Roman" w:eastAsia="仿宋_GB2312" w:cs="Times New Roman"/>
        <w:kern w:val="2"/>
        <w:sz w:val="32"/>
        <w:szCs w:val="32"/>
        <w:lang w:val="en-US" w:eastAsia="zh-CN" w:bidi="ar-SA"/>
      </w:rPr>
      <w:instrText xml:space="preserve"> PAGE   \* MERGEFORMAT </w:instrText>
    </w:r>
    <w:r>
      <w:rPr>
        <w:rFonts w:ascii="Times New Roman" w:hAnsi="Times New Roman" w:eastAsia="仿宋_GB2312" w:cs="Times New Roman"/>
        <w:kern w:val="2"/>
        <w:sz w:val="32"/>
        <w:szCs w:val="32"/>
        <w:lang w:val="en-US" w:eastAsia="zh-CN" w:bidi="ar-SA"/>
      </w:rPr>
      <w:fldChar w:fldCharType="separate"/>
    </w:r>
    <w:r>
      <w:rPr>
        <w:rFonts w:ascii="Times New Roman" w:hAnsi="Times New Roman" w:eastAsia="仿宋_GB2312" w:cs="Times New Roman"/>
        <w:kern w:val="2"/>
        <w:sz w:val="32"/>
        <w:szCs w:val="32"/>
        <w:lang w:val="zh-CN" w:eastAsia="zh-CN" w:bidi="ar-SA"/>
      </w:rPr>
      <w:t>-</w:t>
    </w:r>
    <w:r>
      <w:rPr>
        <w:rFonts w:ascii="Times New Roman" w:hAnsi="Times New Roman" w:eastAsia="仿宋_GB2312" w:cs="Times New Roman"/>
        <w:kern w:val="2"/>
        <w:sz w:val="32"/>
        <w:szCs w:val="32"/>
        <w:lang w:val="en-US" w:eastAsia="zh-CN" w:bidi="ar-SA"/>
      </w:rPr>
      <w:t xml:space="preserve"> 26 -</w:t>
    </w:r>
    <w:r>
      <w:rPr>
        <w:rFonts w:ascii="Times New Roman" w:hAnsi="Times New Roman" w:eastAsia="仿宋_GB2312" w:cs="Times New Roman"/>
        <w:kern w:val="2"/>
        <w:sz w:val="32"/>
        <w:szCs w:val="32"/>
        <w:lang w:val="en-US" w:eastAsia="zh-CN" w:bidi="ar-SA"/>
      </w:rPr>
      <w:fldChar w:fldCharType="end"/>
    </w:r>
  </w:p>
  <w:p>
    <w:pPr>
      <w:widowControl w:val="0"/>
      <w:tabs>
        <w:tab w:val="center" w:pos="4153"/>
        <w:tab w:val="right" w:pos="8306"/>
      </w:tabs>
      <w:snapToGrid w:val="0"/>
      <w:jc w:val="left"/>
      <w:rPr>
        <w:rFonts w:ascii="Times New Roman" w:hAnsi="Times New Roman" w:eastAsia="仿宋_GB2312" w:cs="Times New Roman"/>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3MzBkNjZmMDM3OTVhZDYwNGQyYjQ4Y2Y0YWFjNGEifQ=="/>
  </w:docVars>
  <w:rsids>
    <w:rsidRoot w:val="150A33BF"/>
    <w:rsid w:val="063D2F0C"/>
    <w:rsid w:val="150A3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2023-05-06T03:16:00Z</dcterms:created>
  <dc:creator>Water Mark</dc:creator>
  <cp:lastModifiedBy>Water Mark</cp:lastModifiedBy>
  <dcterms:modified xsi:type="dcterms:W3CDTF">2023-05-06T03:17:56Z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D0BB0FFFA3DF42798244DFD0C1753B27_11</vt:lpwstr>
  </property>
</Properties>
</file>