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A1BF" w14:textId="77777777" w:rsidR="00D5301D" w:rsidRDefault="00997CCE" w:rsidP="00880268">
      <w:pPr>
        <w:spacing w:line="520" w:lineRule="exact"/>
        <w:jc w:val="left"/>
        <w:rPr>
          <w:rFonts w:ascii="仿宋_GB2312" w:eastAsia="仿宋_GB2312" w:hAnsi="宋体" w:cs="方正小标宋简体"/>
          <w:sz w:val="32"/>
          <w:szCs w:val="32"/>
        </w:rPr>
      </w:pPr>
      <w:r w:rsidRPr="00202212">
        <w:rPr>
          <w:rFonts w:ascii="仿宋_GB2312" w:eastAsia="仿宋_GB2312" w:hAnsi="宋体" w:cs="方正小标宋简体" w:hint="eastAsia"/>
          <w:sz w:val="32"/>
          <w:szCs w:val="32"/>
        </w:rPr>
        <w:t>附件2：</w:t>
      </w:r>
    </w:p>
    <w:p w14:paraId="37F88A69" w14:textId="77777777" w:rsidR="004245CB" w:rsidRPr="00202212" w:rsidRDefault="004245CB" w:rsidP="00880268">
      <w:pPr>
        <w:spacing w:line="520" w:lineRule="exact"/>
        <w:jc w:val="left"/>
        <w:rPr>
          <w:rFonts w:ascii="仿宋_GB2312" w:eastAsia="仿宋_GB2312" w:hAnsi="宋体" w:cs="方正小标宋简体"/>
          <w:sz w:val="32"/>
          <w:szCs w:val="32"/>
        </w:rPr>
      </w:pPr>
    </w:p>
    <w:p w14:paraId="746D18FE" w14:textId="77777777" w:rsidR="00D5301D" w:rsidRDefault="00997CCE" w:rsidP="0088026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评分办法</w:t>
      </w:r>
    </w:p>
    <w:p w14:paraId="75B4D83D" w14:textId="77777777" w:rsidR="00880268" w:rsidRDefault="00880268" w:rsidP="0088026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7D859B14" w14:textId="77777777" w:rsidR="00D5301D" w:rsidRDefault="00997CCE" w:rsidP="0088026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本办法采用综合评分法，满分100分，分为资格审查和综合评分两个阶段。资格审查不合格的供应商不得进入综合评分环节。</w:t>
      </w:r>
    </w:p>
    <w:p w14:paraId="1E6CD397" w14:textId="77777777" w:rsidR="00D5301D" w:rsidRDefault="00997CCE" w:rsidP="00880268">
      <w:pPr>
        <w:pStyle w:val="2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黑体" w:eastAsia="黑体" w:hAnsi="黑体" w:cs="黑体" w:hint="default"/>
          <w:b w:val="0"/>
          <w:bCs w:val="0"/>
          <w:color w:val="000000"/>
          <w:sz w:val="32"/>
          <w:szCs w:val="32"/>
        </w:rPr>
      </w:pPr>
      <w:r>
        <w:rPr>
          <w:rFonts w:ascii="黑体" w:eastAsia="黑体" w:hAnsi="黑体" w:cs="黑体"/>
          <w:b w:val="0"/>
          <w:bCs w:val="0"/>
          <w:color w:val="000000"/>
          <w:sz w:val="32"/>
          <w:szCs w:val="32"/>
          <w:shd w:val="clear" w:color="auto" w:fill="FFFFFF"/>
        </w:rPr>
        <w:t>一、资格审查标准（合格制，通过即进入综合评分）</w:t>
      </w:r>
    </w:p>
    <w:p w14:paraId="1E8C9905" w14:textId="77777777" w:rsidR="00D5301D" w:rsidRPr="00202212" w:rsidRDefault="00997CCE" w:rsidP="00880268">
      <w:pPr>
        <w:spacing w:line="520" w:lineRule="exact"/>
        <w:ind w:firstLineChars="200" w:firstLine="643"/>
        <w:jc w:val="left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 w:rsidRPr="00202212"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（一）法定基本资格（须全部满足）</w:t>
      </w:r>
    </w:p>
    <w:p w14:paraId="649B209C" w14:textId="2390CAC4" w:rsidR="00D5301D" w:rsidRPr="007641F3" w:rsidRDefault="00997CCE" w:rsidP="0088026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提供《中华人民共和国政府采购法》第二十二条规定的证明材料：</w:t>
      </w:r>
    </w:p>
    <w:p w14:paraId="40FDD5C2" w14:textId="2EB0ABAB" w:rsidR="00D5301D" w:rsidRPr="007641F3" w:rsidRDefault="007641F3" w:rsidP="0088026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 w:rsidR="00997CCE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营业执照等主体资格证明复印件（加盖公章）；</w:t>
      </w:r>
      <w:r w:rsidRPr="00401EB3">
        <w:rPr>
          <w:rFonts w:ascii="仿宋_GB2312" w:eastAsia="仿宋_GB2312" w:hAnsi="仿宋_GB2312" w:cs="仿宋_GB2312"/>
          <w:color w:val="FF0000"/>
          <w:sz w:val="32"/>
          <w:szCs w:val="32"/>
          <w:shd w:val="clear" w:color="auto" w:fill="FFFFFF"/>
        </w:rPr>
        <w:t xml:space="preserve"> </w:t>
      </w:r>
    </w:p>
    <w:p w14:paraId="618B941A" w14:textId="7399901D" w:rsidR="00D5301D" w:rsidRDefault="007641F3" w:rsidP="0088026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bookmarkStart w:id="0" w:name="_GoBack"/>
      <w:bookmarkEnd w:id="0"/>
      <w:r w:rsidR="00872D10" w:rsidRPr="00872D1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询价响应截止之日前6个月内任意1个月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依法缴纳税收和社保的证明材料（如无纳税/社保，需说明理由）；</w:t>
      </w:r>
    </w:p>
    <w:p w14:paraId="1F96AF7D" w14:textId="1046ABF5" w:rsidR="00D5301D" w:rsidRDefault="007641F3" w:rsidP="0088026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 w:rsidR="00872D10" w:rsidRPr="00872D10">
        <w:rPr>
          <w:rFonts w:hint="eastAsia"/>
        </w:rPr>
        <w:t xml:space="preserve"> </w:t>
      </w:r>
      <w:r w:rsidR="00872D10" w:rsidRPr="00872D1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2022年1月1日以来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无重大违法记录的书面声明（格式自拟）。</w:t>
      </w:r>
    </w:p>
    <w:p w14:paraId="60278806" w14:textId="2BB17982" w:rsidR="00D5301D" w:rsidRDefault="007641F3" w:rsidP="0088026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.法定代表人或授权代表身份证明：法定代表人身份证复印件；授权代表需提供法定代表人授权书原件及本人身份证复印件。</w:t>
      </w:r>
    </w:p>
    <w:p w14:paraId="722C2585" w14:textId="2B0CE17A" w:rsidR="0096384C" w:rsidRDefault="00561AFD" w:rsidP="0096384C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</w:t>
      </w:r>
      <w:r w:rsidR="0096384C" w:rsidRPr="0096384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信用记录查询：通过“信用中国”、“中国政府采购网”查询的信用查询页面打印文件，无失信被执行人、重大税收违法、政府采购严重违法记录。</w:t>
      </w:r>
    </w:p>
    <w:p w14:paraId="77377449" w14:textId="12D01216" w:rsidR="00717A51" w:rsidRPr="00717A51" w:rsidRDefault="00717A51" w:rsidP="0096384C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6.</w:t>
      </w:r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财务状况证明材料：提供2023年度或2024年度的审计报告（供应</w:t>
      </w:r>
      <w:proofErr w:type="gramStart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商成立</w:t>
      </w:r>
      <w:proofErr w:type="gramEnd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不满一年的，应按询价响应截止之日提供上一个月的财务状况报告复印件）。上述财务状况报告包括：供应</w:t>
      </w:r>
      <w:proofErr w:type="gramStart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商执行</w:t>
      </w:r>
      <w:proofErr w:type="gramEnd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《企业会计准则》的，提供资产负债表、利润表、现金流量表、</w:t>
      </w:r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所有者权益变动表及其附注（以下称“四表一注”）；供应</w:t>
      </w:r>
      <w:proofErr w:type="gramStart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商执行</w:t>
      </w:r>
      <w:proofErr w:type="gramEnd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《小企业会计准则》的，提供资产负债表、利润表、现金流量表及其附注（以下称“三表一注”）；供应</w:t>
      </w:r>
      <w:proofErr w:type="gramStart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商执行</w:t>
      </w:r>
      <w:proofErr w:type="gramEnd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《政府会计制度》的，提供资产负债表、收入费用表和净资产变动表及其附注。以上审计报告或银行出具的资信证明等任</w:t>
      </w:r>
      <w:proofErr w:type="gramStart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一</w:t>
      </w:r>
      <w:proofErr w:type="gramEnd"/>
      <w:r w:rsidR="00990B5D" w:rsidRPr="00990B5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材料均可。</w:t>
      </w:r>
    </w:p>
    <w:p w14:paraId="35803732" w14:textId="22A8601F" w:rsidR="00D5301D" w:rsidRPr="00202212" w:rsidRDefault="00997CCE" w:rsidP="0096384C">
      <w:pPr>
        <w:spacing w:line="520" w:lineRule="exact"/>
        <w:ind w:firstLineChars="200" w:firstLine="643"/>
        <w:jc w:val="left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 w:rsidRPr="00202212"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（二）特殊资格要求</w:t>
      </w:r>
    </w:p>
    <w:p w14:paraId="48C2D2E8" w14:textId="7521FBF9" w:rsidR="00990B5D" w:rsidRDefault="00997CCE" w:rsidP="00990B5D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不接受联合体</w:t>
      </w:r>
      <w:r w:rsidR="00473CC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响应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，不得转包或分包（供应商需在响应文件中书面承诺）。</w:t>
      </w:r>
    </w:p>
    <w:p w14:paraId="33CC7CAA" w14:textId="77777777" w:rsidR="00990B5D" w:rsidRPr="0086494B" w:rsidRDefault="00990B5D" w:rsidP="00990B5D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3BFE898F" w14:textId="77777777" w:rsidR="00D5301D" w:rsidRDefault="00997CCE" w:rsidP="00990B5D">
      <w:pPr>
        <w:pStyle w:val="2"/>
        <w:widowControl/>
        <w:shd w:val="clear" w:color="auto" w:fill="FFFFFF"/>
        <w:spacing w:beforeAutospacing="0" w:afterAutospacing="0" w:line="500" w:lineRule="exact"/>
        <w:ind w:firstLineChars="200" w:firstLine="640"/>
        <w:rPr>
          <w:rFonts w:ascii="仿宋_GB2312" w:eastAsia="仿宋_GB2312" w:hAnsi="仿宋_GB2312" w:cs="仿宋_GB2312" w:hint="default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b w:val="0"/>
          <w:bCs w:val="0"/>
          <w:color w:val="000000"/>
          <w:sz w:val="32"/>
          <w:szCs w:val="32"/>
          <w:shd w:val="clear" w:color="auto" w:fill="FFFFFF"/>
        </w:rPr>
        <w:t>二、</w:t>
      </w:r>
      <w:r>
        <w:rPr>
          <w:rFonts w:ascii="黑体" w:eastAsia="黑体" w:hAnsi="黑体" w:cs="黑体" w:hint="default"/>
          <w:b w:val="0"/>
          <w:bCs w:val="0"/>
          <w:color w:val="000000"/>
          <w:sz w:val="32"/>
          <w:szCs w:val="32"/>
          <w:shd w:val="clear" w:color="auto" w:fill="FFFFFF"/>
        </w:rPr>
        <w:t>综合评分标准（满分 100 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023"/>
        <w:gridCol w:w="6315"/>
      </w:tblGrid>
      <w:tr w:rsidR="00D5301D" w14:paraId="35B3709C" w14:textId="77777777">
        <w:trPr>
          <w:tblHeader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8C59C5D" w14:textId="77777777" w:rsidR="00D5301D" w:rsidRDefault="00997CCE" w:rsidP="00990B5D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Style w:val="a6"/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评分项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709840" w14:textId="77777777" w:rsidR="00D5301D" w:rsidRDefault="00997CCE" w:rsidP="00990B5D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Style w:val="a6"/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5551F3" w14:textId="77777777" w:rsidR="00D5301D" w:rsidRDefault="00997CCE" w:rsidP="00990B5D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Style w:val="a6"/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评分标准</w:t>
            </w:r>
          </w:p>
        </w:tc>
      </w:tr>
      <w:tr w:rsidR="00D5301D" w14:paraId="53D099C9" w14:textId="77777777">
        <w:trPr>
          <w:trHeight w:val="952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CDB1AAF" w14:textId="008C936C" w:rsidR="00D5301D" w:rsidRDefault="004C0F88" w:rsidP="00990B5D">
            <w:pPr>
              <w:widowControl/>
              <w:spacing w:line="5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  <w:t>价格得分</w:t>
            </w:r>
          </w:p>
          <w:p w14:paraId="04E1C102" w14:textId="77777777" w:rsidR="00D5301D" w:rsidRDefault="00997CCE" w:rsidP="00990B5D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0分）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02703A" w14:textId="77777777" w:rsidR="00D5301D" w:rsidRDefault="00997CCE" w:rsidP="00990B5D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BDFFD" w14:textId="23385C16" w:rsidR="00D5301D" w:rsidRDefault="007750B2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以</w:t>
            </w:r>
            <w:proofErr w:type="gramStart"/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有效响应</w:t>
            </w:r>
            <w:proofErr w:type="gramEnd"/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供应商的最低报价为</w:t>
            </w:r>
            <w:r w:rsidR="004C0F8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评审</w:t>
            </w:r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基准价，该供应</w:t>
            </w:r>
            <w:proofErr w:type="gramStart"/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商价格</w:t>
            </w:r>
            <w:proofErr w:type="gramEnd"/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分为满分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其他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供应商的价格</w:t>
            </w:r>
            <w:proofErr w:type="gramStart"/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分统一</w:t>
            </w:r>
            <w:proofErr w:type="gramEnd"/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按照下列公式计算：</w:t>
            </w:r>
          </w:p>
          <w:p w14:paraId="17CD7D2C" w14:textId="6BA0B243" w:rsidR="00D5301D" w:rsidRDefault="004C0F88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价格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得分＝（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评审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基准价/报价）×</w:t>
            </w:r>
            <w:r w:rsidR="00963E4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10</w:t>
            </w:r>
            <w:r w:rsidR="00163463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，最高得10分。</w:t>
            </w:r>
          </w:p>
        </w:tc>
      </w:tr>
      <w:tr w:rsidR="00D5301D" w14:paraId="300776F3" w14:textId="77777777">
        <w:trPr>
          <w:trHeight w:val="2194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24AA69B" w14:textId="6FDEC0FB" w:rsidR="000738D3" w:rsidRDefault="000738D3" w:rsidP="00990B5D">
            <w:pPr>
              <w:widowControl/>
              <w:spacing w:line="5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服务</w:t>
            </w:r>
            <w:r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  <w:t>方案</w:t>
            </w:r>
          </w:p>
          <w:p w14:paraId="082E2862" w14:textId="0807BE42" w:rsidR="00D5301D" w:rsidRDefault="00997CCE" w:rsidP="00990B5D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（</w:t>
            </w:r>
            <w:r w:rsidR="000738D3"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3</w:t>
            </w: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0分）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8018E" w14:textId="1517114E" w:rsidR="00D5301D" w:rsidRDefault="000738D3" w:rsidP="00990B5D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E86443" w14:textId="150A6E21" w:rsidR="004A0DA5" w:rsidRPr="004A0DA5" w:rsidRDefault="004A0DA5" w:rsidP="00990B5D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项目内容分析理解</w:t>
            </w:r>
            <w:r w:rsidR="003938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（6分）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ab/>
            </w:r>
          </w:p>
          <w:p w14:paraId="2C16AB5A" w14:textId="7C5B5C37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一档（0 分）无分析或分析不符要求。</w:t>
            </w:r>
          </w:p>
          <w:p w14:paraId="7CB85370" w14:textId="04DA90FB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分）简单描述建设内容、目标。</w:t>
            </w:r>
          </w:p>
          <w:p w14:paraId="4665F549" w14:textId="114678EA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分）详细分析内容、目标及现状，符合技术规范。</w:t>
            </w:r>
          </w:p>
          <w:p w14:paraId="38D658F1" w14:textId="59241922" w:rsidR="004A0DA5" w:rsidRPr="004A0DA5" w:rsidRDefault="004A0DA5" w:rsidP="00990B5D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技术路线及作业流程</w:t>
            </w:r>
            <w:r w:rsidR="003938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（6分）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507FC643" w14:textId="369F622B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一档（0 分）未提供相关内容。</w:t>
            </w:r>
          </w:p>
          <w:p w14:paraId="50E5E2E3" w14:textId="30DCD9F6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二档（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分）有基础流程，基本符合项目实际。</w:t>
            </w:r>
          </w:p>
          <w:p w14:paraId="1E3E038C" w14:textId="182B010B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分）流程细化到岗位，明确技术标准，可落地。</w:t>
            </w:r>
          </w:p>
          <w:p w14:paraId="08F29840" w14:textId="58E5210A" w:rsidR="004A0DA5" w:rsidRPr="004A0DA5" w:rsidRDefault="004A0DA5" w:rsidP="00990B5D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档案数字化方案</w:t>
            </w:r>
            <w:r w:rsidR="003938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（6分）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4C1AC69C" w14:textId="274FC296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分）未提供或核心内容缺失。</w:t>
            </w:r>
          </w:p>
          <w:p w14:paraId="3A4223B7" w14:textId="29E78C2D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分）方案基本可行，无明显错误。</w:t>
            </w:r>
          </w:p>
          <w:p w14:paraId="1661038B" w14:textId="36C2ADBE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分）详细说明数字化全流程，</w:t>
            </w:r>
            <w:proofErr w:type="gramStart"/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含质量</w:t>
            </w:r>
            <w:proofErr w:type="gramEnd"/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保障。</w:t>
            </w:r>
          </w:p>
          <w:p w14:paraId="1D219AF5" w14:textId="693167DA" w:rsidR="004A0DA5" w:rsidRDefault="004A0DA5" w:rsidP="00990B5D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项目重点难点分析</w:t>
            </w:r>
            <w:r w:rsidR="003938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（6分）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22D199BB" w14:textId="7FE0B436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分）未指明重点难点。</w:t>
            </w:r>
          </w:p>
          <w:p w14:paraId="5E03512E" w14:textId="5E91AA5A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分）简单识别，基本符合实际。</w:t>
            </w:r>
          </w:p>
          <w:p w14:paraId="404E3F08" w14:textId="191CEFA3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分）分析详细合理，无明显错误。</w:t>
            </w:r>
          </w:p>
          <w:p w14:paraId="14D4F046" w14:textId="40038BA4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分）分析精准，提供可操作应对措施。</w:t>
            </w:r>
          </w:p>
          <w:p w14:paraId="2D855338" w14:textId="276A13A1" w:rsidR="004A0DA5" w:rsidRPr="004A0DA5" w:rsidRDefault="004A0DA5" w:rsidP="00990B5D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项目实施方案</w:t>
            </w:r>
            <w:r w:rsidR="003938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（6分）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48126327" w14:textId="07D08DA2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分）未提供实施方案。</w:t>
            </w:r>
          </w:p>
          <w:p w14:paraId="0472B214" w14:textId="57D93F95" w:rsidR="004A0DA5" w:rsidRPr="004A0DA5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分）有基础组织架构、阶段安排及进度计划。</w:t>
            </w:r>
          </w:p>
          <w:p w14:paraId="0715415A" w14:textId="2CE09CA6" w:rsidR="00D5301D" w:rsidRDefault="004A0DA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三档（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Pr="004A0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分）组织架构清晰，进度细化，保障措施完备。</w:t>
            </w:r>
          </w:p>
        </w:tc>
      </w:tr>
      <w:tr w:rsidR="00D5301D" w14:paraId="05798B0C" w14:textId="77777777">
        <w:trPr>
          <w:trHeight w:val="234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FD60E03" w14:textId="4935570F" w:rsidR="00D5301D" w:rsidRDefault="007641F3" w:rsidP="00990B5D">
            <w:pPr>
              <w:widowControl/>
              <w:spacing w:line="5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lastRenderedPageBreak/>
              <w:t>项目</w:t>
            </w:r>
            <w:r w:rsidR="00997CCE"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业绩</w:t>
            </w:r>
          </w:p>
          <w:p w14:paraId="0033C923" w14:textId="03BBE66C" w:rsidR="00D5301D" w:rsidRDefault="00997CCE" w:rsidP="00990B5D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（</w:t>
            </w:r>
            <w:r w:rsidR="00202212"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3</w:t>
            </w: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0分）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FCDD2F" w14:textId="7D59D691" w:rsidR="00D5301D" w:rsidRDefault="00202212" w:rsidP="00990B5D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AE896" w14:textId="36D73043" w:rsidR="00880268" w:rsidRDefault="00EB7015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B701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自2022年1月1日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以来</w:t>
            </w:r>
            <w:r w:rsidR="007641F3"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项目业绩：</w:t>
            </w:r>
          </w:p>
          <w:p w14:paraId="21F354BB" w14:textId="78633E85" w:rsidR="00880268" w:rsidRDefault="00880268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每提供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份档案整理数字化服务合同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及验收证明材料，得3分；</w:t>
            </w:r>
          </w:p>
          <w:p w14:paraId="1C361B01" w14:textId="4000712B" w:rsidR="00880268" w:rsidRDefault="00880268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每提供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份</w:t>
            </w:r>
            <w:r w:rsidR="007641F3"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自然资源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</w:t>
            </w:r>
            <w:r w:rsidR="007641F3"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档案整理数字化服务合同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及验收证明材料</w:t>
            </w:r>
            <w:r w:rsidR="007415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7641F3"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得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 w:rsid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 w:rsidR="003938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14:paraId="191B6245" w14:textId="14A95A34" w:rsidR="00D5301D" w:rsidRDefault="00880268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3.</w:t>
            </w:r>
            <w:r w:rsidRPr="00B220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本项最高得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 w:rsidRPr="00B220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分。</w:t>
            </w:r>
          </w:p>
        </w:tc>
      </w:tr>
      <w:tr w:rsidR="00D5301D" w14:paraId="48CACAAE" w14:textId="77777777">
        <w:trPr>
          <w:trHeight w:val="775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CD7C5AC" w14:textId="39B2B5D9" w:rsidR="00D5301D" w:rsidRDefault="00B22089" w:rsidP="00990B5D">
            <w:pPr>
              <w:widowControl/>
              <w:spacing w:line="5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  <w:lastRenderedPageBreak/>
              <w:t>人员配置</w:t>
            </w:r>
          </w:p>
          <w:p w14:paraId="15422F11" w14:textId="05479579" w:rsidR="00D5301D" w:rsidRDefault="00997CCE" w:rsidP="00990B5D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（</w:t>
            </w:r>
            <w:r w:rsidR="007750B2"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3</w:t>
            </w: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0分）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7ED6A9" w14:textId="5B9952A6" w:rsidR="00D5301D" w:rsidRDefault="006058C5" w:rsidP="00990B5D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83CA9" w14:textId="77777777" w:rsidR="00F00924" w:rsidRPr="00F00924" w:rsidRDefault="00F00924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1.基础分（15分）：</w:t>
            </w:r>
          </w:p>
          <w:p w14:paraId="3BAC14CF" w14:textId="48DE9DB4" w:rsidR="00F00924" w:rsidRPr="00F00924" w:rsidRDefault="00F00924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（本项评审以供应商已通过“项目团队至少安排</w:t>
            </w:r>
            <w:r w:rsidR="00990B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名专职人员”资格审核为前提。）</w:t>
            </w:r>
          </w:p>
          <w:p w14:paraId="4BDBA09E" w14:textId="0B660D6C" w:rsidR="00F00924" w:rsidRPr="00F00924" w:rsidRDefault="00F00924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配备专职人员≥</w:t>
            </w:r>
            <w:r w:rsidR="00990B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名（</w:t>
            </w:r>
            <w:r w:rsidR="00990B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提供截止报价提交日期前6个月</w:t>
            </w:r>
            <w:r w:rsidR="00990B5D" w:rsidRPr="00990B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内任意1个月社保缴纳证明或供应商与之签订的劳动合同复印件</w:t>
            </w: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），得15分，未达此标准的，基础分得0分；</w:t>
            </w:r>
          </w:p>
          <w:p w14:paraId="43ADAE48" w14:textId="77777777" w:rsidR="00F00924" w:rsidRPr="00F00924" w:rsidRDefault="00F00924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 加分项（15分）：</w:t>
            </w:r>
          </w:p>
          <w:p w14:paraId="7903D4AC" w14:textId="77777777" w:rsidR="00F00924" w:rsidRPr="00F00924" w:rsidRDefault="00F00924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（1）在基础配置外，每新增1名持档案类相关证书的专职人员（提供社保+证书），加5分；</w:t>
            </w:r>
          </w:p>
          <w:p w14:paraId="2302C67E" w14:textId="77777777" w:rsidR="00F00924" w:rsidRPr="00F00924" w:rsidRDefault="00F00924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（2）每新增配置一名专职人员（提供社保），加3分。</w:t>
            </w:r>
          </w:p>
          <w:p w14:paraId="3C859AED" w14:textId="77777777" w:rsidR="00F00924" w:rsidRPr="00F00924" w:rsidRDefault="00F00924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（同</w:t>
            </w:r>
            <w:proofErr w:type="gramStart"/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一人员</w:t>
            </w:r>
            <w:proofErr w:type="gramEnd"/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仅按最高分值加分，不重复累计）</w:t>
            </w:r>
          </w:p>
          <w:p w14:paraId="38D437FB" w14:textId="6C95570D" w:rsidR="00D5301D" w:rsidRDefault="00F00924" w:rsidP="00990B5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09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3.本项最高得30分。</w:t>
            </w:r>
          </w:p>
        </w:tc>
      </w:tr>
    </w:tbl>
    <w:p w14:paraId="1B85441F" w14:textId="3ECA998B" w:rsidR="00D5301D" w:rsidRDefault="00D5301D" w:rsidP="0047112F">
      <w:pPr>
        <w:pStyle w:val="a5"/>
        <w:shd w:val="clear" w:color="auto" w:fill="FFFFFF"/>
        <w:spacing w:line="2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D5301D">
      <w:footerReference w:type="even" r:id="rId8"/>
      <w:footerReference w:type="default" r:id="rId9"/>
      <w:footerReference w:type="first" r:id="rId10"/>
      <w:pgSz w:w="11906" w:h="16838"/>
      <w:pgMar w:top="1984" w:right="1247" w:bottom="1871" w:left="158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A2596" w14:textId="77777777" w:rsidR="003D7983" w:rsidRDefault="003D7983">
      <w:r>
        <w:separator/>
      </w:r>
    </w:p>
  </w:endnote>
  <w:endnote w:type="continuationSeparator" w:id="0">
    <w:p w14:paraId="5AAC4A28" w14:textId="77777777" w:rsidR="003D7983" w:rsidRDefault="003D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968903228"/>
      <w:docPartObj>
        <w:docPartGallery w:val="AutoText"/>
      </w:docPartObj>
    </w:sdtPr>
    <w:sdtEndPr/>
    <w:sdtContent>
      <w:p w14:paraId="655E2EF5" w14:textId="77777777" w:rsidR="00D5301D" w:rsidRDefault="00997CCE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72D10" w:rsidRPr="00872D1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72D10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F31D4B2" w14:textId="77777777" w:rsidR="00D5301D" w:rsidRDefault="00D5301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1928182031"/>
      <w:docPartObj>
        <w:docPartGallery w:val="AutoText"/>
      </w:docPartObj>
    </w:sdtPr>
    <w:sdtEndPr/>
    <w:sdtContent>
      <w:p w14:paraId="2B87BAB4" w14:textId="77777777" w:rsidR="00D5301D" w:rsidRDefault="00997CC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72D10" w:rsidRPr="00872D1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72D10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762A6CC" w14:textId="77777777" w:rsidR="00D5301D" w:rsidRDefault="00D5301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1293951445"/>
      <w:docPartObj>
        <w:docPartGallery w:val="AutoText"/>
      </w:docPartObj>
    </w:sdtPr>
    <w:sdtEndPr/>
    <w:sdtContent>
      <w:p w14:paraId="4C006298" w14:textId="77777777" w:rsidR="00D5301D" w:rsidRDefault="00997CC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72D10" w:rsidRPr="00872D1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72D1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30CC253" w14:textId="77777777" w:rsidR="00D5301D" w:rsidRDefault="00D530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C4804" w14:textId="77777777" w:rsidR="003D7983" w:rsidRDefault="003D7983">
      <w:r>
        <w:separator/>
      </w:r>
    </w:p>
  </w:footnote>
  <w:footnote w:type="continuationSeparator" w:id="0">
    <w:p w14:paraId="0E29C9D2" w14:textId="77777777" w:rsidR="003D7983" w:rsidRDefault="003D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6F9"/>
    <w:multiLevelType w:val="hybridMultilevel"/>
    <w:tmpl w:val="F8266BBA"/>
    <w:lvl w:ilvl="0" w:tplc="84541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8B3028"/>
    <w:multiLevelType w:val="hybridMultilevel"/>
    <w:tmpl w:val="ECDA0B10"/>
    <w:lvl w:ilvl="0" w:tplc="1DC8F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AF"/>
    <w:rsid w:val="0004107E"/>
    <w:rsid w:val="00050A4C"/>
    <w:rsid w:val="00064C2C"/>
    <w:rsid w:val="000738D3"/>
    <w:rsid w:val="001238D6"/>
    <w:rsid w:val="00125564"/>
    <w:rsid w:val="00163463"/>
    <w:rsid w:val="001A2CBF"/>
    <w:rsid w:val="001F3FB3"/>
    <w:rsid w:val="00202212"/>
    <w:rsid w:val="002122C1"/>
    <w:rsid w:val="00241455"/>
    <w:rsid w:val="00286090"/>
    <w:rsid w:val="002A6768"/>
    <w:rsid w:val="003729DE"/>
    <w:rsid w:val="00391628"/>
    <w:rsid w:val="00393834"/>
    <w:rsid w:val="00395411"/>
    <w:rsid w:val="003D7983"/>
    <w:rsid w:val="00401A05"/>
    <w:rsid w:val="00401EB3"/>
    <w:rsid w:val="004245CB"/>
    <w:rsid w:val="0046032A"/>
    <w:rsid w:val="0047112F"/>
    <w:rsid w:val="00473CC3"/>
    <w:rsid w:val="004A0DA5"/>
    <w:rsid w:val="004A3FEB"/>
    <w:rsid w:val="004C0F88"/>
    <w:rsid w:val="005072ED"/>
    <w:rsid w:val="00561AFD"/>
    <w:rsid w:val="005D4E8F"/>
    <w:rsid w:val="006058C5"/>
    <w:rsid w:val="00614F58"/>
    <w:rsid w:val="0063629A"/>
    <w:rsid w:val="006646D5"/>
    <w:rsid w:val="006E12FF"/>
    <w:rsid w:val="0071146B"/>
    <w:rsid w:val="00717A51"/>
    <w:rsid w:val="00730441"/>
    <w:rsid w:val="007327C6"/>
    <w:rsid w:val="00737CCA"/>
    <w:rsid w:val="00741594"/>
    <w:rsid w:val="007641F3"/>
    <w:rsid w:val="007750B2"/>
    <w:rsid w:val="00775424"/>
    <w:rsid w:val="00784C48"/>
    <w:rsid w:val="007A26D7"/>
    <w:rsid w:val="007E5F45"/>
    <w:rsid w:val="007E75E6"/>
    <w:rsid w:val="007F2099"/>
    <w:rsid w:val="008405A1"/>
    <w:rsid w:val="0086494B"/>
    <w:rsid w:val="00872D10"/>
    <w:rsid w:val="00876E76"/>
    <w:rsid w:val="00880268"/>
    <w:rsid w:val="008C01DB"/>
    <w:rsid w:val="008E2D80"/>
    <w:rsid w:val="00912DB7"/>
    <w:rsid w:val="0091585F"/>
    <w:rsid w:val="0096384C"/>
    <w:rsid w:val="00963E41"/>
    <w:rsid w:val="00990B5D"/>
    <w:rsid w:val="00997CCE"/>
    <w:rsid w:val="009B224D"/>
    <w:rsid w:val="009E014F"/>
    <w:rsid w:val="00A07701"/>
    <w:rsid w:val="00A2758F"/>
    <w:rsid w:val="00A44803"/>
    <w:rsid w:val="00A6309E"/>
    <w:rsid w:val="00B22089"/>
    <w:rsid w:val="00B2738D"/>
    <w:rsid w:val="00B32E2D"/>
    <w:rsid w:val="00BA084A"/>
    <w:rsid w:val="00BA7C62"/>
    <w:rsid w:val="00C211BE"/>
    <w:rsid w:val="00C905B5"/>
    <w:rsid w:val="00C97D7E"/>
    <w:rsid w:val="00CB6F3D"/>
    <w:rsid w:val="00CF4624"/>
    <w:rsid w:val="00D015EC"/>
    <w:rsid w:val="00D061F1"/>
    <w:rsid w:val="00D170F1"/>
    <w:rsid w:val="00D2081B"/>
    <w:rsid w:val="00D5301D"/>
    <w:rsid w:val="00D74FAF"/>
    <w:rsid w:val="00D83B29"/>
    <w:rsid w:val="00DF7733"/>
    <w:rsid w:val="00E2266D"/>
    <w:rsid w:val="00E75590"/>
    <w:rsid w:val="00EA6267"/>
    <w:rsid w:val="00EB1157"/>
    <w:rsid w:val="00EB7015"/>
    <w:rsid w:val="00EC3CB8"/>
    <w:rsid w:val="00F004E7"/>
    <w:rsid w:val="00F00924"/>
    <w:rsid w:val="00F053F5"/>
    <w:rsid w:val="00F14A97"/>
    <w:rsid w:val="00FC37D3"/>
    <w:rsid w:val="0E9C5BD0"/>
    <w:rsid w:val="2D854C67"/>
    <w:rsid w:val="36255F61"/>
    <w:rsid w:val="3F9D62FD"/>
    <w:rsid w:val="435B43F6"/>
    <w:rsid w:val="48F85700"/>
    <w:rsid w:val="5DAA33A7"/>
    <w:rsid w:val="700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4A0DA5"/>
    <w:pPr>
      <w:ind w:firstLineChars="200" w:firstLine="420"/>
    </w:pPr>
  </w:style>
  <w:style w:type="paragraph" w:styleId="a9">
    <w:name w:val="Balloon Text"/>
    <w:basedOn w:val="a"/>
    <w:link w:val="Char1"/>
    <w:rsid w:val="00E75590"/>
    <w:rPr>
      <w:sz w:val="18"/>
      <w:szCs w:val="18"/>
    </w:rPr>
  </w:style>
  <w:style w:type="character" w:customStyle="1" w:styleId="Char1">
    <w:name w:val="批注框文本 Char"/>
    <w:basedOn w:val="a0"/>
    <w:link w:val="a9"/>
    <w:rsid w:val="00E755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4A0DA5"/>
    <w:pPr>
      <w:ind w:firstLineChars="200" w:firstLine="420"/>
    </w:pPr>
  </w:style>
  <w:style w:type="paragraph" w:styleId="a9">
    <w:name w:val="Balloon Text"/>
    <w:basedOn w:val="a"/>
    <w:link w:val="Char1"/>
    <w:rsid w:val="00E75590"/>
    <w:rPr>
      <w:sz w:val="18"/>
      <w:szCs w:val="18"/>
    </w:rPr>
  </w:style>
  <w:style w:type="character" w:customStyle="1" w:styleId="Char1">
    <w:name w:val="批注框文本 Char"/>
    <w:basedOn w:val="a0"/>
    <w:link w:val="a9"/>
    <w:rsid w:val="00E755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237</Words>
  <Characters>1351</Characters>
  <Application>Microsoft Office Word</Application>
  <DocSecurity>0</DocSecurity>
  <Lines>11</Lines>
  <Paragraphs>3</Paragraphs>
  <ScaleCrop>false</ScaleCrop>
  <Company>MS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</dc:creator>
  <cp:lastModifiedBy>何</cp:lastModifiedBy>
  <cp:revision>54</cp:revision>
  <cp:lastPrinted>2025-12-18T02:25:00Z</cp:lastPrinted>
  <dcterms:created xsi:type="dcterms:W3CDTF">2025-06-16T02:46:00Z</dcterms:created>
  <dcterms:modified xsi:type="dcterms:W3CDTF">2025-12-22T01:04:00Z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eyJoZGlkIjoiODM2N2ZiMGM2ODAzZWIyMzllN2MzN2FjMjIzY2MyN2EiLCJ1c2VySWQiOiIxMjkwODQ2NDU4In0=</vt:lpwstr>
  </property>
  <property fmtid="{D5CDD505-2E9C-101B-9397-08002B2CF9AE}" pid="4" name="ICV">
    <vt:lpwstr>961821EA1136440CB56DEBFEDEC9FF01_12</vt:lpwstr>
  </property>
</Properties>
</file>