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bCs/>
          <w:sz w:val="32"/>
          <w:szCs w:val="32"/>
        </w:rPr>
      </w:pPr>
    </w:p>
    <w:p>
      <w:pPr>
        <w:spacing w:line="560" w:lineRule="exact"/>
        <w:rPr>
          <w:rFonts w:ascii="黑体" w:hAnsi="黑体" w:eastAsia="黑体" w:cs="黑体"/>
          <w:bCs/>
          <w:sz w:val="32"/>
          <w:szCs w:val="32"/>
        </w:rPr>
      </w:pPr>
      <w:r>
        <w:rPr>
          <w:rFonts w:hint="eastAsia" w:ascii="黑体" w:hAnsi="黑体" w:eastAsia="黑体" w:cs="黑体"/>
          <w:bCs/>
          <w:sz w:val="32"/>
          <w:szCs w:val="32"/>
        </w:rPr>
        <w:t>附件1</w:t>
      </w:r>
    </w:p>
    <w:p>
      <w:pPr>
        <w:spacing w:line="560" w:lineRule="exact"/>
        <w:rPr>
          <w:rFonts w:ascii="宋体" w:hAnsi="宋体"/>
          <w:bCs/>
          <w:sz w:val="32"/>
          <w:szCs w:val="32"/>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南宁经济技术开发区预防非职业性一氧化碳中毒事件应急指挥部成员名单</w:t>
      </w:r>
    </w:p>
    <w:p>
      <w:pPr>
        <w:spacing w:line="560" w:lineRule="exact"/>
        <w:rPr>
          <w:rFonts w:ascii="宋体" w:hAnsi="宋体"/>
          <w:b/>
          <w:sz w:val="44"/>
          <w:szCs w:val="44"/>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2"/>
        <w:gridCol w:w="2143"/>
        <w:gridCol w:w="4314"/>
        <w:gridCol w:w="1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tcPr>
          <w:p>
            <w:pPr>
              <w:spacing w:line="560" w:lineRule="exact"/>
              <w:jc w:val="center"/>
              <w:rPr>
                <w:rFonts w:ascii="宋体" w:hAnsi="宋体" w:eastAsia="宋体" w:cs="宋体"/>
                <w:b/>
                <w:sz w:val="24"/>
              </w:rPr>
            </w:pPr>
            <w:r>
              <w:rPr>
                <w:rFonts w:hint="eastAsia" w:ascii="宋体" w:hAnsi="宋体" w:eastAsia="宋体" w:cs="宋体"/>
                <w:b/>
                <w:sz w:val="24"/>
              </w:rPr>
              <w:t>序号</w:t>
            </w:r>
          </w:p>
        </w:tc>
        <w:tc>
          <w:tcPr>
            <w:tcW w:w="2143" w:type="dxa"/>
          </w:tcPr>
          <w:p>
            <w:pPr>
              <w:spacing w:line="560" w:lineRule="exact"/>
              <w:jc w:val="center"/>
              <w:rPr>
                <w:rFonts w:ascii="宋体" w:hAnsi="宋体" w:eastAsia="宋体" w:cs="宋体"/>
                <w:b/>
                <w:sz w:val="24"/>
              </w:rPr>
            </w:pPr>
            <w:r>
              <w:rPr>
                <w:rFonts w:hint="eastAsia" w:ascii="宋体" w:hAnsi="宋体" w:eastAsia="宋体" w:cs="宋体"/>
                <w:b/>
                <w:sz w:val="24"/>
              </w:rPr>
              <w:t>单位</w:t>
            </w:r>
          </w:p>
        </w:tc>
        <w:tc>
          <w:tcPr>
            <w:tcW w:w="4314" w:type="dxa"/>
          </w:tcPr>
          <w:p>
            <w:pPr>
              <w:spacing w:line="560" w:lineRule="exact"/>
              <w:jc w:val="center"/>
              <w:rPr>
                <w:rFonts w:ascii="宋体" w:hAnsi="宋体" w:eastAsia="宋体" w:cs="宋体"/>
                <w:b/>
                <w:sz w:val="24"/>
              </w:rPr>
            </w:pPr>
            <w:r>
              <w:rPr>
                <w:rFonts w:hint="eastAsia" w:ascii="宋体" w:hAnsi="宋体" w:eastAsia="宋体" w:cs="宋体"/>
                <w:b/>
                <w:sz w:val="24"/>
              </w:rPr>
              <w:t>分管领导及联系人</w:t>
            </w:r>
          </w:p>
        </w:tc>
        <w:tc>
          <w:tcPr>
            <w:tcW w:w="1832" w:type="dxa"/>
          </w:tcPr>
          <w:p>
            <w:pPr>
              <w:spacing w:line="560" w:lineRule="exact"/>
              <w:jc w:val="center"/>
              <w:rPr>
                <w:rFonts w:ascii="宋体" w:hAnsi="宋体" w:eastAsia="宋体" w:cs="宋体"/>
                <w:b/>
                <w:sz w:val="24"/>
              </w:rPr>
            </w:pPr>
            <w:r>
              <w:rPr>
                <w:rFonts w:hint="eastAsia" w:ascii="宋体" w:hAnsi="宋体" w:eastAsia="宋体" w:cs="宋体"/>
                <w:b/>
                <w:sz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exact"/>
          <w:jc w:val="center"/>
        </w:trPr>
        <w:tc>
          <w:tcPr>
            <w:tcW w:w="942" w:type="dxa"/>
            <w:vMerge w:val="restart"/>
            <w:vAlign w:val="center"/>
          </w:tcPr>
          <w:p>
            <w:pPr>
              <w:spacing w:line="560" w:lineRule="exact"/>
              <w:jc w:val="center"/>
              <w:rPr>
                <w:rFonts w:ascii="宋体" w:hAnsi="宋体" w:eastAsia="宋体" w:cs="宋体"/>
                <w:bCs/>
                <w:sz w:val="24"/>
              </w:rPr>
            </w:pPr>
          </w:p>
          <w:p>
            <w:pPr>
              <w:spacing w:line="560" w:lineRule="exact"/>
              <w:jc w:val="center"/>
              <w:rPr>
                <w:rFonts w:ascii="宋体" w:hAnsi="宋体" w:eastAsia="宋体" w:cs="宋体"/>
                <w:bCs/>
                <w:sz w:val="24"/>
              </w:rPr>
            </w:pPr>
            <w:r>
              <w:rPr>
                <w:rFonts w:hint="eastAsia" w:ascii="宋体" w:hAnsi="宋体" w:eastAsia="宋体" w:cs="宋体"/>
                <w:bCs/>
                <w:sz w:val="24"/>
              </w:rPr>
              <w:t>1</w:t>
            </w:r>
          </w:p>
          <w:p>
            <w:pPr>
              <w:spacing w:line="560" w:lineRule="exact"/>
              <w:jc w:val="center"/>
              <w:rPr>
                <w:rFonts w:ascii="宋体" w:hAnsi="宋体" w:eastAsia="宋体" w:cs="宋体"/>
                <w:bCs/>
                <w:sz w:val="24"/>
              </w:rPr>
            </w:pPr>
          </w:p>
        </w:tc>
        <w:tc>
          <w:tcPr>
            <w:tcW w:w="2143"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吴圩镇政府</w:t>
            </w: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办公室</w:t>
            </w:r>
          </w:p>
        </w:tc>
        <w:tc>
          <w:tcPr>
            <w:tcW w:w="1832" w:type="dxa"/>
          </w:tcPr>
          <w:p>
            <w:pPr>
              <w:spacing w:line="560" w:lineRule="exact"/>
              <w:jc w:val="center"/>
              <w:rPr>
                <w:rFonts w:ascii="宋体" w:hAnsi="宋体" w:eastAsia="宋体" w:cs="宋体"/>
                <w:b/>
                <w:sz w:val="24"/>
              </w:rPr>
            </w:pPr>
            <w:r>
              <w:rPr>
                <w:rFonts w:hint="eastAsia" w:ascii="宋体" w:hAnsi="宋体" w:eastAsia="宋体" w:cs="宋体"/>
                <w:bCs/>
                <w:sz w:val="24"/>
              </w:rPr>
              <w:t>4207329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副镇长 赵光</w:t>
            </w:r>
          </w:p>
        </w:tc>
        <w:tc>
          <w:tcPr>
            <w:tcW w:w="1832" w:type="dxa"/>
          </w:tcPr>
          <w:p>
            <w:pPr>
              <w:spacing w:line="560" w:lineRule="exact"/>
              <w:jc w:val="center"/>
              <w:rPr>
                <w:rFonts w:ascii="宋体" w:hAnsi="宋体" w:eastAsia="宋体" w:cs="宋体"/>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sz w:val="24"/>
              </w:rPr>
              <w:t xml:space="preserve">乡村建设综合服务中心副主任 </w:t>
            </w:r>
            <w:r>
              <w:rPr>
                <w:rFonts w:hint="eastAsia" w:ascii="宋体" w:hAnsi="宋体" w:eastAsia="宋体" w:cs="宋体"/>
                <w:bCs/>
                <w:sz w:val="24"/>
              </w:rPr>
              <w:t>粟治区</w:t>
            </w:r>
          </w:p>
        </w:tc>
        <w:tc>
          <w:tcPr>
            <w:tcW w:w="1832" w:type="dxa"/>
          </w:tcPr>
          <w:p>
            <w:pPr>
              <w:spacing w:line="560" w:lineRule="exact"/>
              <w:jc w:val="center"/>
              <w:rPr>
                <w:rFonts w:ascii="宋体" w:hAnsi="宋体" w:eastAsia="宋体" w:cs="宋体"/>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sz w:val="24"/>
              </w:rPr>
              <w:t xml:space="preserve">乡村建设综合服务中心工作人员 </w:t>
            </w:r>
            <w:r>
              <w:rPr>
                <w:rFonts w:hint="eastAsia" w:ascii="宋体" w:hAnsi="宋体" w:eastAsia="宋体" w:cs="宋体"/>
                <w:bCs/>
                <w:sz w:val="24"/>
              </w:rPr>
              <w:t>陈钊</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exact"/>
          <w:jc w:val="center"/>
        </w:trPr>
        <w:tc>
          <w:tcPr>
            <w:tcW w:w="942"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2</w:t>
            </w:r>
          </w:p>
        </w:tc>
        <w:tc>
          <w:tcPr>
            <w:tcW w:w="2143"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那洪街道办</w:t>
            </w: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办公室</w:t>
            </w:r>
          </w:p>
        </w:tc>
        <w:tc>
          <w:tcPr>
            <w:tcW w:w="1832" w:type="dxa"/>
          </w:tcPr>
          <w:p>
            <w:pPr>
              <w:spacing w:line="560" w:lineRule="exact"/>
              <w:jc w:val="center"/>
              <w:rPr>
                <w:rFonts w:ascii="宋体" w:hAnsi="宋体" w:eastAsia="宋体" w:cs="宋体"/>
                <w:sz w:val="24"/>
              </w:rPr>
            </w:pPr>
            <w:r>
              <w:rPr>
                <w:rFonts w:hint="eastAsia" w:ascii="宋体" w:hAnsi="宋体" w:eastAsia="宋体" w:cs="宋体"/>
                <w:sz w:val="24"/>
              </w:rPr>
              <w:t>4826440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vAlign w:val="center"/>
          </w:tcPr>
          <w:p>
            <w:pPr>
              <w:spacing w:line="560" w:lineRule="exact"/>
              <w:jc w:val="center"/>
              <w:rPr>
                <w:rFonts w:ascii="宋体" w:hAnsi="宋体" w:eastAsia="宋体" w:cs="宋体"/>
                <w:bCs/>
                <w:sz w:val="24"/>
              </w:rPr>
            </w:pP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副主任 张郅林</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安全办主任 罗兵</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安全办工作人员 刘艳燕</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3</w:t>
            </w:r>
          </w:p>
        </w:tc>
        <w:tc>
          <w:tcPr>
            <w:tcW w:w="2143"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金凯街道办</w:t>
            </w: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办公室</w:t>
            </w:r>
          </w:p>
        </w:tc>
        <w:tc>
          <w:tcPr>
            <w:tcW w:w="1832" w:type="dxa"/>
          </w:tcPr>
          <w:p>
            <w:pPr>
              <w:spacing w:line="560" w:lineRule="exact"/>
              <w:jc w:val="center"/>
              <w:rPr>
                <w:rFonts w:ascii="宋体" w:hAnsi="宋体" w:eastAsia="宋体" w:cs="宋体"/>
                <w:sz w:val="24"/>
              </w:rPr>
            </w:pPr>
            <w:r>
              <w:rPr>
                <w:rFonts w:hint="eastAsia" w:ascii="宋体" w:hAnsi="宋体" w:eastAsia="宋体" w:cs="宋体"/>
                <w:sz w:val="24"/>
              </w:rPr>
              <w:t xml:space="preserve">  4304157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武装部部长 潘庆勇</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安全办主任 卢伟春</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安全办工作人员 赵薇娜</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4</w:t>
            </w:r>
          </w:p>
        </w:tc>
        <w:tc>
          <w:tcPr>
            <w:tcW w:w="2143"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党政办公室</w:t>
            </w: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办公室</w:t>
            </w:r>
          </w:p>
        </w:tc>
        <w:tc>
          <w:tcPr>
            <w:tcW w:w="1832" w:type="dxa"/>
          </w:tcPr>
          <w:p>
            <w:pPr>
              <w:spacing w:line="560" w:lineRule="exact"/>
              <w:jc w:val="center"/>
              <w:rPr>
                <w:rFonts w:ascii="宋体" w:hAnsi="宋体" w:eastAsia="宋体" w:cs="宋体"/>
                <w:sz w:val="24"/>
              </w:rPr>
            </w:pPr>
            <w:r>
              <w:rPr>
                <w:rFonts w:hint="eastAsia" w:ascii="宋体" w:hAnsi="宋体" w:eastAsia="宋体" w:cs="宋体"/>
                <w:sz w:val="24"/>
              </w:rPr>
              <w:t>4515760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vAlign w:val="center"/>
          </w:tcPr>
          <w:p>
            <w:pPr>
              <w:spacing w:line="560" w:lineRule="exact"/>
              <w:jc w:val="center"/>
              <w:rPr>
                <w:rFonts w:ascii="宋体" w:hAnsi="宋体" w:eastAsia="宋体" w:cs="宋体"/>
                <w:bCs/>
                <w:sz w:val="24"/>
              </w:rPr>
            </w:pP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sz w:val="24"/>
              </w:rPr>
              <w:t xml:space="preserve">副主任 </w:t>
            </w:r>
            <w:r>
              <w:rPr>
                <w:rFonts w:hint="eastAsia" w:ascii="宋体" w:hAnsi="宋体" w:eastAsia="宋体" w:cs="宋体"/>
                <w:bCs/>
                <w:sz w:val="24"/>
              </w:rPr>
              <w:t>王嘉宁</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副科长 潘志强</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科员 卢君君</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exact"/>
          <w:jc w:val="center"/>
        </w:trPr>
        <w:tc>
          <w:tcPr>
            <w:tcW w:w="942"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5</w:t>
            </w:r>
          </w:p>
        </w:tc>
        <w:tc>
          <w:tcPr>
            <w:tcW w:w="2143"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财政局</w:t>
            </w: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办公室</w:t>
            </w:r>
          </w:p>
        </w:tc>
        <w:tc>
          <w:tcPr>
            <w:tcW w:w="1832" w:type="dxa"/>
          </w:tcPr>
          <w:p>
            <w:pPr>
              <w:spacing w:line="560" w:lineRule="exact"/>
              <w:jc w:val="center"/>
              <w:rPr>
                <w:rFonts w:ascii="宋体" w:hAnsi="宋体" w:eastAsia="宋体" w:cs="宋体"/>
                <w:sz w:val="24"/>
              </w:rPr>
            </w:pPr>
            <w:r>
              <w:rPr>
                <w:rFonts w:hint="eastAsia" w:ascii="宋体" w:hAnsi="宋体" w:eastAsia="宋体" w:cs="宋体"/>
                <w:sz w:val="24"/>
              </w:rPr>
              <w:t>4516016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副局长 陈晓明</w:t>
            </w:r>
          </w:p>
        </w:tc>
        <w:tc>
          <w:tcPr>
            <w:tcW w:w="1832" w:type="dxa"/>
          </w:tcPr>
          <w:p>
            <w:pPr>
              <w:spacing w:line="560" w:lineRule="exact"/>
              <w:jc w:val="center"/>
              <w:rPr>
                <w:rFonts w:ascii="宋体" w:hAnsi="宋体" w:eastAsia="宋体" w:cs="宋体"/>
                <w:sz w:val="24"/>
              </w:rPr>
            </w:pPr>
            <w:r>
              <w:rPr>
                <w:rFonts w:hint="eastAsia" w:ascii="宋体" w:hAnsi="宋体" w:eastAsia="宋体" w:cs="宋体"/>
                <w:sz w:val="24"/>
              </w:rPr>
              <w:t>4517132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科长 梁峰</w:t>
            </w:r>
          </w:p>
        </w:tc>
        <w:tc>
          <w:tcPr>
            <w:tcW w:w="1832" w:type="dxa"/>
          </w:tcPr>
          <w:p>
            <w:pPr>
              <w:spacing w:line="560" w:lineRule="exact"/>
              <w:jc w:val="center"/>
              <w:rPr>
                <w:rFonts w:ascii="宋体" w:hAnsi="宋体" w:eastAsia="宋体" w:cs="宋体"/>
                <w:sz w:val="24"/>
              </w:rPr>
            </w:pPr>
            <w:r>
              <w:rPr>
                <w:rFonts w:hint="eastAsia" w:ascii="宋体" w:hAnsi="宋体" w:eastAsia="宋体" w:cs="宋体"/>
                <w:sz w:val="24"/>
              </w:rPr>
              <w:t>4516016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科员 刘子颖</w:t>
            </w:r>
          </w:p>
        </w:tc>
        <w:tc>
          <w:tcPr>
            <w:tcW w:w="1832" w:type="dxa"/>
          </w:tcPr>
          <w:p>
            <w:pPr>
              <w:spacing w:line="560" w:lineRule="exact"/>
              <w:jc w:val="center"/>
              <w:rPr>
                <w:rFonts w:ascii="宋体" w:hAnsi="宋体" w:eastAsia="宋体" w:cs="宋体"/>
                <w:sz w:val="24"/>
              </w:rPr>
            </w:pPr>
            <w:r>
              <w:rPr>
                <w:rFonts w:hint="eastAsia" w:ascii="宋体" w:hAnsi="宋体" w:eastAsia="宋体" w:cs="宋体"/>
                <w:sz w:val="24"/>
              </w:rPr>
              <w:t>4516016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6</w:t>
            </w:r>
          </w:p>
        </w:tc>
        <w:tc>
          <w:tcPr>
            <w:tcW w:w="2143"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经济发展局</w:t>
            </w: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办公室</w:t>
            </w:r>
          </w:p>
        </w:tc>
        <w:tc>
          <w:tcPr>
            <w:tcW w:w="1832" w:type="dxa"/>
          </w:tcPr>
          <w:p>
            <w:pPr>
              <w:spacing w:line="560" w:lineRule="exact"/>
              <w:jc w:val="center"/>
              <w:rPr>
                <w:rFonts w:ascii="宋体" w:hAnsi="宋体" w:eastAsia="宋体" w:cs="宋体"/>
                <w:sz w:val="24"/>
              </w:rPr>
            </w:pPr>
            <w:r>
              <w:rPr>
                <w:rFonts w:hint="eastAsia" w:ascii="宋体" w:hAnsi="宋体" w:eastAsia="宋体" w:cs="宋体"/>
                <w:sz w:val="24"/>
              </w:rPr>
              <w:t>4516970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ascii="宋体" w:hAnsi="宋体" w:eastAsia="宋体" w:cs="宋体"/>
                <w:sz w:val="24"/>
              </w:rPr>
              <w:t>副局长</w:t>
            </w:r>
            <w:r>
              <w:rPr>
                <w:rFonts w:hint="eastAsia" w:ascii="宋体" w:hAnsi="宋体" w:eastAsia="宋体" w:cs="宋体"/>
                <w:sz w:val="24"/>
              </w:rPr>
              <w:t xml:space="preserve"> </w:t>
            </w:r>
            <w:r>
              <w:rPr>
                <w:rFonts w:ascii="宋体" w:hAnsi="宋体" w:eastAsia="宋体" w:cs="宋体"/>
                <w:sz w:val="24"/>
              </w:rPr>
              <w:t>廖术烈</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ascii="宋体" w:hAnsi="宋体" w:eastAsia="宋体" w:cs="宋体"/>
                <w:sz w:val="24"/>
              </w:rPr>
              <w:t>张璞</w:t>
            </w:r>
            <w:r>
              <w:rPr>
                <w:rFonts w:hint="eastAsia" w:ascii="宋体" w:hAnsi="宋体" w:eastAsia="宋体" w:cs="宋体"/>
                <w:sz w:val="24"/>
              </w:rPr>
              <w:t xml:space="preserve"> </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ascii="宋体" w:hAnsi="宋体" w:eastAsia="宋体" w:cs="宋体"/>
                <w:sz w:val="24"/>
              </w:rPr>
              <w:t>廖宏超</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7</w:t>
            </w:r>
          </w:p>
        </w:tc>
        <w:tc>
          <w:tcPr>
            <w:tcW w:w="2143"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建设发展局</w:t>
            </w:r>
          </w:p>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办公室</w:t>
            </w:r>
          </w:p>
        </w:tc>
        <w:tc>
          <w:tcPr>
            <w:tcW w:w="1832" w:type="dxa"/>
          </w:tcPr>
          <w:p>
            <w:pPr>
              <w:spacing w:line="560" w:lineRule="exact"/>
              <w:jc w:val="center"/>
              <w:rPr>
                <w:rFonts w:ascii="宋体" w:hAnsi="宋体" w:eastAsia="宋体" w:cs="宋体"/>
                <w:sz w:val="24"/>
              </w:rPr>
            </w:pPr>
            <w:r>
              <w:rPr>
                <w:rFonts w:hint="eastAsia" w:ascii="宋体" w:hAnsi="宋体" w:eastAsia="宋体" w:cs="宋体"/>
                <w:bCs/>
                <w:sz w:val="24"/>
              </w:rPr>
              <w:t>4517815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vAlign w:val="center"/>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 xml:space="preserve">副局长 陈明  </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vAlign w:val="center"/>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 xml:space="preserve">  副科长 赵长友</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vAlign w:val="center"/>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 xml:space="preserve">  工作人员 谭烈栋</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8</w:t>
            </w:r>
          </w:p>
        </w:tc>
        <w:tc>
          <w:tcPr>
            <w:tcW w:w="2143"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社会事业局</w:t>
            </w: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办公室</w:t>
            </w:r>
          </w:p>
        </w:tc>
        <w:tc>
          <w:tcPr>
            <w:tcW w:w="1832" w:type="dxa"/>
          </w:tcPr>
          <w:p>
            <w:pPr>
              <w:spacing w:line="560" w:lineRule="exact"/>
              <w:jc w:val="center"/>
              <w:rPr>
                <w:rFonts w:ascii="宋体" w:hAnsi="宋体" w:eastAsia="宋体" w:cs="宋体"/>
                <w:sz w:val="24"/>
              </w:rPr>
            </w:pPr>
            <w:r>
              <w:rPr>
                <w:rFonts w:hint="eastAsia" w:ascii="宋体" w:hAnsi="宋体" w:eastAsia="宋体" w:cs="宋体"/>
                <w:sz w:val="24"/>
              </w:rPr>
              <w:t>3851063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副局长 蒙福东</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民政科科长 方敏</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工作人员 黄珊珊</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9</w:t>
            </w:r>
          </w:p>
        </w:tc>
        <w:tc>
          <w:tcPr>
            <w:tcW w:w="2143" w:type="dxa"/>
            <w:vMerge w:val="restart"/>
          </w:tcPr>
          <w:p>
            <w:pPr>
              <w:spacing w:line="560" w:lineRule="exact"/>
              <w:jc w:val="center"/>
              <w:rPr>
                <w:rFonts w:ascii="宋体" w:hAnsi="宋体" w:eastAsia="宋体" w:cs="宋体"/>
                <w:bCs/>
                <w:sz w:val="24"/>
              </w:rPr>
            </w:pPr>
          </w:p>
          <w:p>
            <w:pPr>
              <w:spacing w:line="560" w:lineRule="exact"/>
              <w:jc w:val="center"/>
              <w:rPr>
                <w:rFonts w:ascii="宋体" w:hAnsi="宋体" w:eastAsia="宋体" w:cs="宋体"/>
                <w:bCs/>
                <w:sz w:val="24"/>
              </w:rPr>
            </w:pPr>
            <w:r>
              <w:rPr>
                <w:rFonts w:hint="eastAsia" w:ascii="宋体" w:hAnsi="宋体" w:eastAsia="宋体" w:cs="宋体"/>
                <w:bCs/>
                <w:sz w:val="24"/>
              </w:rPr>
              <w:t>城市管理局</w:t>
            </w:r>
          </w:p>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办公室</w:t>
            </w:r>
          </w:p>
        </w:tc>
        <w:tc>
          <w:tcPr>
            <w:tcW w:w="1832" w:type="dxa"/>
          </w:tcPr>
          <w:p>
            <w:pPr>
              <w:spacing w:line="560" w:lineRule="exact"/>
              <w:jc w:val="center"/>
              <w:rPr>
                <w:rFonts w:ascii="宋体" w:hAnsi="宋体" w:eastAsia="宋体" w:cs="宋体"/>
                <w:sz w:val="24"/>
              </w:rPr>
            </w:pPr>
            <w:r>
              <w:rPr>
                <w:rFonts w:hint="eastAsia" w:ascii="宋体" w:hAnsi="宋体" w:eastAsia="宋体" w:cs="宋体"/>
                <w:sz w:val="24"/>
              </w:rPr>
              <w:t>2448561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vAlign w:val="center"/>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副局长 罗鹏</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vAlign w:val="center"/>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交通科副科长 张超</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vAlign w:val="center"/>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工作人员 周德麟</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10</w:t>
            </w:r>
          </w:p>
        </w:tc>
        <w:tc>
          <w:tcPr>
            <w:tcW w:w="2143"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应急管理局</w:t>
            </w: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办公室</w:t>
            </w:r>
          </w:p>
        </w:tc>
        <w:tc>
          <w:tcPr>
            <w:tcW w:w="1832" w:type="dxa"/>
          </w:tcPr>
          <w:p>
            <w:pPr>
              <w:spacing w:line="560" w:lineRule="exact"/>
              <w:jc w:val="center"/>
              <w:rPr>
                <w:rFonts w:ascii="宋体" w:hAnsi="宋体" w:eastAsia="宋体" w:cs="宋体"/>
                <w:sz w:val="24"/>
              </w:rPr>
            </w:pPr>
            <w:r>
              <w:rPr>
                <w:rFonts w:hint="eastAsia" w:ascii="宋体" w:hAnsi="宋体" w:eastAsia="宋体" w:cs="宋体"/>
                <w:sz w:val="24"/>
              </w:rPr>
              <w:t>4950429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副局长 卢波</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危化科科长 廖海麟</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工作人员 廖志坚</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11</w:t>
            </w:r>
          </w:p>
        </w:tc>
        <w:tc>
          <w:tcPr>
            <w:tcW w:w="2143"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纪检监察局</w:t>
            </w: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办公室</w:t>
            </w:r>
          </w:p>
        </w:tc>
        <w:tc>
          <w:tcPr>
            <w:tcW w:w="1832" w:type="dxa"/>
          </w:tcPr>
          <w:p>
            <w:pPr>
              <w:spacing w:line="560" w:lineRule="exact"/>
              <w:jc w:val="center"/>
              <w:rPr>
                <w:rFonts w:ascii="宋体" w:hAnsi="宋体" w:eastAsia="宋体" w:cs="宋体"/>
                <w:sz w:val="24"/>
              </w:rPr>
            </w:pPr>
            <w:r>
              <w:rPr>
                <w:rFonts w:hint="eastAsia" w:ascii="宋体" w:hAnsi="宋体" w:eastAsia="宋体" w:cs="宋体"/>
                <w:sz w:val="24"/>
              </w:rPr>
              <w:t>4518413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副局长 蒋康</w:t>
            </w:r>
          </w:p>
        </w:tc>
        <w:tc>
          <w:tcPr>
            <w:tcW w:w="1832" w:type="dxa"/>
          </w:tcPr>
          <w:p>
            <w:pPr>
              <w:spacing w:line="560" w:lineRule="exact"/>
              <w:jc w:val="center"/>
              <w:rPr>
                <w:rFonts w:ascii="宋体" w:hAnsi="宋体" w:eastAsia="宋体" w:cs="宋体"/>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主任 李晋</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科员 唐韦</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12</w:t>
            </w:r>
          </w:p>
        </w:tc>
        <w:tc>
          <w:tcPr>
            <w:tcW w:w="2143"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党群工作局</w:t>
            </w:r>
          </w:p>
        </w:tc>
        <w:tc>
          <w:tcPr>
            <w:tcW w:w="4314" w:type="dxa"/>
            <w:tcBorders>
              <w:bottom w:val="single" w:color="auto" w:sz="4" w:space="0"/>
            </w:tcBorders>
          </w:tcPr>
          <w:p>
            <w:pPr>
              <w:spacing w:line="560" w:lineRule="exact"/>
              <w:jc w:val="center"/>
              <w:rPr>
                <w:rFonts w:ascii="宋体" w:hAnsi="宋体" w:eastAsia="宋体" w:cs="宋体"/>
                <w:bCs/>
                <w:sz w:val="24"/>
              </w:rPr>
            </w:pPr>
            <w:r>
              <w:rPr>
                <w:rFonts w:hint="eastAsia" w:ascii="宋体" w:hAnsi="宋体" w:eastAsia="宋体" w:cs="宋体"/>
                <w:bCs/>
                <w:sz w:val="24"/>
              </w:rPr>
              <w:t>办公室</w:t>
            </w:r>
          </w:p>
        </w:tc>
        <w:tc>
          <w:tcPr>
            <w:tcW w:w="1832" w:type="dxa"/>
          </w:tcPr>
          <w:p>
            <w:pPr>
              <w:spacing w:line="560" w:lineRule="exact"/>
              <w:jc w:val="center"/>
              <w:rPr>
                <w:rFonts w:ascii="宋体" w:hAnsi="宋体" w:eastAsia="宋体" w:cs="宋体"/>
                <w:sz w:val="24"/>
              </w:rPr>
            </w:pPr>
            <w:r>
              <w:rPr>
                <w:rFonts w:hint="eastAsia" w:ascii="宋体" w:hAnsi="宋体" w:eastAsia="宋体" w:cs="宋体"/>
                <w:sz w:val="24"/>
              </w:rPr>
              <w:t>4517503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Borders>
              <w:top w:val="single" w:color="auto" w:sz="4" w:space="0"/>
            </w:tcBorders>
          </w:tcPr>
          <w:p>
            <w:pPr>
              <w:spacing w:line="560" w:lineRule="exact"/>
              <w:jc w:val="center"/>
              <w:rPr>
                <w:rFonts w:ascii="宋体" w:hAnsi="宋体" w:eastAsia="宋体" w:cs="宋体"/>
                <w:bCs/>
                <w:sz w:val="24"/>
              </w:rPr>
            </w:pPr>
            <w:r>
              <w:rPr>
                <w:rFonts w:hint="eastAsia" w:ascii="宋体" w:hAnsi="宋体" w:eastAsia="宋体" w:cs="宋体"/>
                <w:bCs/>
                <w:sz w:val="24"/>
              </w:rPr>
              <w:t>副局长 苏致诚</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信息科副科长 向国泽</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信息科工作人员 陈羽</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13</w:t>
            </w:r>
          </w:p>
        </w:tc>
        <w:tc>
          <w:tcPr>
            <w:tcW w:w="2143"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pacing w:val="-11"/>
                <w:sz w:val="24"/>
              </w:rPr>
              <w:t>卫生健康局</w:t>
            </w: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办公室</w:t>
            </w:r>
          </w:p>
        </w:tc>
        <w:tc>
          <w:tcPr>
            <w:tcW w:w="1832" w:type="dxa"/>
          </w:tcPr>
          <w:p>
            <w:pPr>
              <w:spacing w:line="560" w:lineRule="exact"/>
              <w:jc w:val="center"/>
              <w:rPr>
                <w:rFonts w:ascii="宋体" w:hAnsi="宋体" w:eastAsia="宋体" w:cs="宋体"/>
                <w:sz w:val="24"/>
              </w:rPr>
            </w:pPr>
            <w:r>
              <w:rPr>
                <w:rFonts w:hint="eastAsia" w:ascii="宋体" w:hAnsi="宋体" w:eastAsia="宋体" w:cs="宋体"/>
                <w:sz w:val="24"/>
              </w:rPr>
              <w:t>4516024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 xml:space="preserve"> 创卫办常务副主任、副局长 刘民雄</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 xml:space="preserve"> 卫生监督科工作人员 李海波 </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14</w:t>
            </w:r>
          </w:p>
        </w:tc>
        <w:tc>
          <w:tcPr>
            <w:tcW w:w="2143" w:type="dxa"/>
            <w:vMerge w:val="restart"/>
            <w:vAlign w:val="center"/>
          </w:tcPr>
          <w:p>
            <w:pPr>
              <w:spacing w:line="560" w:lineRule="exact"/>
              <w:jc w:val="center"/>
              <w:rPr>
                <w:rFonts w:ascii="宋体" w:hAnsi="宋体" w:eastAsia="宋体" w:cs="宋体"/>
                <w:bCs/>
                <w:spacing w:val="-11"/>
                <w:sz w:val="24"/>
              </w:rPr>
            </w:pPr>
            <w:r>
              <w:rPr>
                <w:rFonts w:hint="eastAsia" w:ascii="宋体" w:hAnsi="宋体" w:eastAsia="宋体" w:cs="宋体"/>
                <w:bCs/>
                <w:spacing w:val="-11"/>
                <w:sz w:val="24"/>
              </w:rPr>
              <w:t>文体教育局</w:t>
            </w: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办公室</w:t>
            </w:r>
          </w:p>
        </w:tc>
        <w:tc>
          <w:tcPr>
            <w:tcW w:w="1832" w:type="dxa"/>
          </w:tcPr>
          <w:p>
            <w:pPr>
              <w:spacing w:line="560" w:lineRule="exact"/>
              <w:jc w:val="center"/>
              <w:rPr>
                <w:rFonts w:ascii="宋体" w:hAnsi="宋体" w:eastAsia="宋体" w:cs="宋体"/>
                <w:sz w:val="24"/>
              </w:rPr>
            </w:pPr>
            <w:r>
              <w:rPr>
                <w:rFonts w:ascii="宋体" w:hAnsi="宋体" w:eastAsia="宋体" w:cs="宋体"/>
                <w:sz w:val="24"/>
              </w:rPr>
              <w:t>4518229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pacing w:val="-11"/>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 xml:space="preserve">副局长 </w:t>
            </w:r>
            <w:r>
              <w:rPr>
                <w:rFonts w:ascii="宋体" w:hAnsi="宋体" w:eastAsia="宋体" w:cs="宋体"/>
                <w:sz w:val="24"/>
              </w:rPr>
              <w:t>赵国前</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pacing w:val="-11"/>
                <w:sz w:val="24"/>
              </w:rPr>
            </w:pPr>
          </w:p>
        </w:tc>
        <w:tc>
          <w:tcPr>
            <w:tcW w:w="4314" w:type="dxa"/>
          </w:tcPr>
          <w:p>
            <w:pPr>
              <w:spacing w:line="560" w:lineRule="exact"/>
              <w:jc w:val="center"/>
              <w:rPr>
                <w:rFonts w:ascii="宋体" w:hAnsi="宋体" w:eastAsia="宋体" w:cs="宋体"/>
                <w:bCs/>
                <w:sz w:val="24"/>
              </w:rPr>
            </w:pPr>
            <w:r>
              <w:rPr>
                <w:rFonts w:ascii="宋体" w:hAnsi="宋体" w:eastAsia="宋体" w:cs="宋体"/>
                <w:sz w:val="24"/>
              </w:rPr>
              <w:t>安稳科科长</w:t>
            </w:r>
            <w:r>
              <w:rPr>
                <w:rFonts w:hint="eastAsia" w:ascii="宋体" w:hAnsi="宋体" w:eastAsia="宋体" w:cs="宋体"/>
                <w:sz w:val="24"/>
              </w:rPr>
              <w:t xml:space="preserve"> </w:t>
            </w:r>
            <w:r>
              <w:rPr>
                <w:rFonts w:ascii="宋体" w:hAnsi="宋体" w:eastAsia="宋体" w:cs="宋体"/>
                <w:sz w:val="24"/>
              </w:rPr>
              <w:t>凌英杰</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pacing w:val="-11"/>
                <w:sz w:val="24"/>
              </w:rPr>
            </w:pPr>
          </w:p>
        </w:tc>
        <w:tc>
          <w:tcPr>
            <w:tcW w:w="4314" w:type="dxa"/>
          </w:tcPr>
          <w:p>
            <w:pPr>
              <w:spacing w:line="560" w:lineRule="exact"/>
              <w:jc w:val="center"/>
              <w:rPr>
                <w:rFonts w:ascii="宋体" w:hAnsi="宋体" w:eastAsia="宋体" w:cs="宋体"/>
                <w:bCs/>
                <w:sz w:val="24"/>
              </w:rPr>
            </w:pPr>
            <w:r>
              <w:rPr>
                <w:rFonts w:ascii="宋体" w:hAnsi="宋体" w:eastAsia="宋体" w:cs="宋体"/>
                <w:sz w:val="24"/>
              </w:rPr>
              <w:t>科员</w:t>
            </w:r>
            <w:r>
              <w:rPr>
                <w:rFonts w:hint="eastAsia" w:ascii="宋体" w:hAnsi="宋体" w:eastAsia="宋体" w:cs="宋体"/>
                <w:sz w:val="24"/>
              </w:rPr>
              <w:t xml:space="preserve"> </w:t>
            </w:r>
            <w:r>
              <w:rPr>
                <w:rFonts w:ascii="宋体" w:hAnsi="宋体" w:eastAsia="宋体" w:cs="宋体"/>
                <w:sz w:val="24"/>
              </w:rPr>
              <w:t>雷翼</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15</w:t>
            </w:r>
          </w:p>
        </w:tc>
        <w:tc>
          <w:tcPr>
            <w:tcW w:w="2143"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政法办公室</w:t>
            </w: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办公室</w:t>
            </w:r>
          </w:p>
        </w:tc>
        <w:tc>
          <w:tcPr>
            <w:tcW w:w="1832" w:type="dxa"/>
          </w:tcPr>
          <w:p>
            <w:pPr>
              <w:spacing w:line="560" w:lineRule="exact"/>
              <w:jc w:val="center"/>
              <w:rPr>
                <w:rFonts w:ascii="宋体" w:hAnsi="宋体" w:eastAsia="宋体" w:cs="宋体"/>
                <w:sz w:val="24"/>
              </w:rPr>
            </w:pPr>
            <w:r>
              <w:rPr>
                <w:rFonts w:hint="eastAsia" w:ascii="宋体" w:hAnsi="宋体" w:eastAsia="宋体" w:cs="宋体"/>
                <w:sz w:val="24"/>
              </w:rPr>
              <w:t>4516136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副主任 梁庆铭</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 xml:space="preserve"> 科员 蒙大陆</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16</w:t>
            </w:r>
          </w:p>
        </w:tc>
        <w:tc>
          <w:tcPr>
            <w:tcW w:w="2143"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pacing w:val="-11"/>
                <w:sz w:val="24"/>
              </w:rPr>
              <w:t>城管执法队</w:t>
            </w: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办公室</w:t>
            </w:r>
          </w:p>
        </w:tc>
        <w:tc>
          <w:tcPr>
            <w:tcW w:w="1832" w:type="dxa"/>
          </w:tcPr>
          <w:p>
            <w:pPr>
              <w:spacing w:line="560" w:lineRule="exact"/>
              <w:jc w:val="center"/>
              <w:rPr>
                <w:rFonts w:ascii="宋体" w:hAnsi="宋体" w:eastAsia="宋体" w:cs="宋体"/>
              </w:rPr>
            </w:pPr>
            <w:r>
              <w:rPr>
                <w:rFonts w:hint="eastAsia" w:ascii="宋体" w:hAnsi="宋体" w:eastAsia="宋体" w:cs="宋体"/>
                <w:sz w:val="24"/>
              </w:rPr>
              <w:t>4793262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 xml:space="preserve"> 执法队副队长 黎天明</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 xml:space="preserve"> 建设中队中队长 李炜玲</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 xml:space="preserve"> 工作人员 吴鑫钰</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17</w:t>
            </w:r>
          </w:p>
        </w:tc>
        <w:tc>
          <w:tcPr>
            <w:tcW w:w="2143"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市场监管分局</w:t>
            </w: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办公室</w:t>
            </w:r>
          </w:p>
        </w:tc>
        <w:tc>
          <w:tcPr>
            <w:tcW w:w="1832" w:type="dxa"/>
          </w:tcPr>
          <w:p>
            <w:pPr>
              <w:spacing w:line="560" w:lineRule="exact"/>
              <w:jc w:val="center"/>
              <w:rPr>
                <w:rFonts w:ascii="宋体" w:hAnsi="宋体" w:eastAsia="宋体" w:cs="宋体"/>
                <w:sz w:val="24"/>
              </w:rPr>
            </w:pPr>
            <w:r>
              <w:rPr>
                <w:rFonts w:hint="eastAsia" w:ascii="宋体" w:hAnsi="宋体" w:eastAsia="宋体" w:cs="宋体"/>
                <w:sz w:val="24"/>
              </w:rPr>
              <w:t>4894750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vAlign w:val="center"/>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 xml:space="preserve">副局长 李洪松 </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vAlign w:val="center"/>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 xml:space="preserve">股长 韦巍  </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vAlign w:val="center"/>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 xml:space="preserve">工作人员 刘畅  </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18</w:t>
            </w:r>
          </w:p>
        </w:tc>
        <w:tc>
          <w:tcPr>
            <w:tcW w:w="2143"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交警十大队</w:t>
            </w: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办公室</w:t>
            </w:r>
          </w:p>
        </w:tc>
        <w:tc>
          <w:tcPr>
            <w:tcW w:w="1832" w:type="dxa"/>
          </w:tcPr>
          <w:p>
            <w:pPr>
              <w:spacing w:line="560" w:lineRule="exact"/>
              <w:jc w:val="center"/>
              <w:rPr>
                <w:rFonts w:ascii="宋体" w:hAnsi="宋体" w:eastAsia="宋体" w:cs="宋体"/>
                <w:sz w:val="24"/>
              </w:rPr>
            </w:pPr>
            <w:r>
              <w:rPr>
                <w:rFonts w:hint="eastAsia" w:ascii="宋体" w:hAnsi="宋体" w:eastAsia="宋体" w:cs="宋体"/>
                <w:sz w:val="24"/>
              </w:rPr>
              <w:t>4950575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vAlign w:val="center"/>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ascii="宋体" w:hAnsi="宋体" w:eastAsia="宋体" w:cs="宋体"/>
                <w:sz w:val="24"/>
              </w:rPr>
              <w:t>副大队长</w:t>
            </w:r>
            <w:r>
              <w:rPr>
                <w:rFonts w:hint="eastAsia" w:ascii="宋体" w:hAnsi="宋体" w:eastAsia="宋体" w:cs="宋体"/>
                <w:sz w:val="24"/>
              </w:rPr>
              <w:t xml:space="preserve"> </w:t>
            </w:r>
            <w:r>
              <w:rPr>
                <w:rFonts w:ascii="宋体" w:hAnsi="宋体" w:eastAsia="宋体" w:cs="宋体"/>
                <w:sz w:val="24"/>
              </w:rPr>
              <w:t>杨嘉嘉</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19</w:t>
            </w:r>
          </w:p>
        </w:tc>
        <w:tc>
          <w:tcPr>
            <w:tcW w:w="2143" w:type="dxa"/>
            <w:vMerge w:val="restart"/>
            <w:vAlign w:val="center"/>
          </w:tcPr>
          <w:p>
            <w:pPr>
              <w:spacing w:line="560" w:lineRule="exact"/>
              <w:jc w:val="center"/>
              <w:rPr>
                <w:rFonts w:ascii="宋体" w:hAnsi="宋体" w:eastAsia="宋体" w:cs="宋体"/>
                <w:bCs/>
                <w:sz w:val="24"/>
              </w:rPr>
            </w:pPr>
            <w:r>
              <w:rPr>
                <w:rFonts w:hint="eastAsia" w:ascii="宋体" w:hAnsi="宋体" w:eastAsia="宋体" w:cs="宋体"/>
                <w:bCs/>
                <w:sz w:val="24"/>
              </w:rPr>
              <w:t>经开区</w:t>
            </w:r>
          </w:p>
          <w:p>
            <w:pPr>
              <w:spacing w:line="560" w:lineRule="exact"/>
              <w:jc w:val="center"/>
              <w:rPr>
                <w:rFonts w:ascii="宋体" w:hAnsi="宋体" w:eastAsia="宋体" w:cs="宋体"/>
                <w:bCs/>
                <w:sz w:val="24"/>
              </w:rPr>
            </w:pPr>
            <w:r>
              <w:rPr>
                <w:rFonts w:hint="eastAsia" w:ascii="宋体" w:hAnsi="宋体" w:eastAsia="宋体" w:cs="宋体"/>
                <w:bCs/>
                <w:sz w:val="24"/>
              </w:rPr>
              <w:t>消防救援大队</w:t>
            </w: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办公室</w:t>
            </w:r>
          </w:p>
        </w:tc>
        <w:tc>
          <w:tcPr>
            <w:tcW w:w="1832" w:type="dxa"/>
          </w:tcPr>
          <w:p>
            <w:pPr>
              <w:spacing w:line="560" w:lineRule="exact"/>
              <w:jc w:val="center"/>
              <w:rPr>
                <w:rFonts w:ascii="宋体" w:hAnsi="宋体" w:eastAsia="宋体" w:cs="宋体"/>
                <w:sz w:val="24"/>
              </w:rPr>
            </w:pPr>
            <w:r>
              <w:rPr>
                <w:rFonts w:hint="eastAsia" w:ascii="宋体" w:hAnsi="宋体" w:eastAsia="宋体" w:cs="宋体"/>
                <w:sz w:val="24"/>
              </w:rPr>
              <w:t>4306136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vAlign w:val="center"/>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副大队长 向建军</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vAlign w:val="center"/>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外勤工作人员 钟明</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exact"/>
          <w:jc w:val="center"/>
        </w:trPr>
        <w:tc>
          <w:tcPr>
            <w:tcW w:w="942" w:type="dxa"/>
            <w:vMerge w:val="continue"/>
            <w:vAlign w:val="center"/>
          </w:tcPr>
          <w:p>
            <w:pPr>
              <w:spacing w:line="560" w:lineRule="exact"/>
              <w:jc w:val="center"/>
              <w:rPr>
                <w:rFonts w:ascii="宋体" w:hAnsi="宋体" w:eastAsia="宋体" w:cs="宋体"/>
                <w:bCs/>
                <w:sz w:val="24"/>
              </w:rPr>
            </w:pPr>
          </w:p>
        </w:tc>
        <w:tc>
          <w:tcPr>
            <w:tcW w:w="2143" w:type="dxa"/>
            <w:vMerge w:val="continue"/>
            <w:vAlign w:val="center"/>
          </w:tcPr>
          <w:p>
            <w:pPr>
              <w:spacing w:line="560" w:lineRule="exact"/>
              <w:jc w:val="center"/>
              <w:rPr>
                <w:rFonts w:ascii="宋体" w:hAnsi="宋体" w:eastAsia="宋体" w:cs="宋体"/>
                <w:bCs/>
                <w:sz w:val="24"/>
              </w:rPr>
            </w:pPr>
          </w:p>
        </w:tc>
        <w:tc>
          <w:tcPr>
            <w:tcW w:w="4314" w:type="dxa"/>
          </w:tcPr>
          <w:p>
            <w:pPr>
              <w:spacing w:line="560" w:lineRule="exact"/>
              <w:jc w:val="center"/>
              <w:rPr>
                <w:rFonts w:ascii="宋体" w:hAnsi="宋体" w:eastAsia="宋体" w:cs="宋体"/>
                <w:bCs/>
                <w:sz w:val="24"/>
              </w:rPr>
            </w:pPr>
            <w:r>
              <w:rPr>
                <w:rFonts w:hint="eastAsia" w:ascii="宋体" w:hAnsi="宋体" w:eastAsia="宋体" w:cs="宋体"/>
                <w:bCs/>
                <w:sz w:val="24"/>
              </w:rPr>
              <w:t>外勤工作人员 李业怀</w:t>
            </w:r>
          </w:p>
        </w:tc>
        <w:tc>
          <w:tcPr>
            <w:tcW w:w="1832" w:type="dxa"/>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8" w:hRule="exact"/>
          <w:jc w:val="center"/>
        </w:trPr>
        <w:tc>
          <w:tcPr>
            <w:tcW w:w="942" w:type="dxa"/>
            <w:vAlign w:val="center"/>
          </w:tcPr>
          <w:p>
            <w:pPr>
              <w:spacing w:line="560" w:lineRule="exact"/>
              <w:ind w:firstLine="240" w:firstLineChars="100"/>
              <w:rPr>
                <w:rFonts w:ascii="宋体" w:hAnsi="宋体" w:eastAsia="宋体" w:cs="宋体"/>
                <w:bCs/>
                <w:sz w:val="24"/>
              </w:rPr>
            </w:pPr>
            <w:r>
              <w:rPr>
                <w:rFonts w:hint="eastAsia" w:ascii="宋体" w:hAnsi="宋体" w:eastAsia="宋体" w:cs="宋体"/>
                <w:bCs/>
                <w:sz w:val="24"/>
              </w:rPr>
              <w:t>20</w:t>
            </w:r>
          </w:p>
        </w:tc>
        <w:tc>
          <w:tcPr>
            <w:tcW w:w="2143" w:type="dxa"/>
          </w:tcPr>
          <w:p>
            <w:pPr>
              <w:spacing w:line="560" w:lineRule="exact"/>
              <w:jc w:val="center"/>
              <w:rPr>
                <w:rFonts w:ascii="宋体" w:hAnsi="宋体" w:eastAsia="宋体" w:cs="宋体"/>
                <w:bCs/>
                <w:sz w:val="24"/>
              </w:rPr>
            </w:pPr>
            <w:r>
              <w:rPr>
                <w:rFonts w:hint="eastAsia" w:ascii="宋体" w:hAnsi="宋体" w:eastAsia="宋体" w:cs="宋体"/>
                <w:bCs/>
                <w:sz w:val="24"/>
              </w:rPr>
              <w:t>南宁市中燃城市燃气发展有限公司</w:t>
            </w: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韦荣梁</w:t>
            </w:r>
          </w:p>
        </w:tc>
        <w:tc>
          <w:tcPr>
            <w:tcW w:w="1832" w:type="dxa"/>
            <w:vAlign w:val="center"/>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0" w:hRule="exact"/>
          <w:jc w:val="center"/>
        </w:trPr>
        <w:tc>
          <w:tcPr>
            <w:tcW w:w="942" w:type="dxa"/>
            <w:vAlign w:val="center"/>
          </w:tcPr>
          <w:p>
            <w:pPr>
              <w:spacing w:line="560" w:lineRule="exact"/>
              <w:ind w:firstLine="240" w:firstLineChars="100"/>
              <w:rPr>
                <w:rFonts w:ascii="宋体" w:hAnsi="宋体" w:eastAsia="宋体" w:cs="宋体"/>
                <w:bCs/>
                <w:sz w:val="24"/>
              </w:rPr>
            </w:pPr>
            <w:r>
              <w:rPr>
                <w:rFonts w:hint="eastAsia" w:ascii="宋体" w:hAnsi="宋体" w:eastAsia="宋体" w:cs="宋体"/>
                <w:bCs/>
                <w:sz w:val="24"/>
              </w:rPr>
              <w:t>21</w:t>
            </w:r>
          </w:p>
        </w:tc>
        <w:tc>
          <w:tcPr>
            <w:tcW w:w="2143" w:type="dxa"/>
            <w:vAlign w:val="center"/>
          </w:tcPr>
          <w:p>
            <w:pPr>
              <w:spacing w:line="560" w:lineRule="exact"/>
              <w:jc w:val="center"/>
              <w:rPr>
                <w:rFonts w:ascii="宋体" w:hAnsi="宋体" w:eastAsia="宋体" w:cs="宋体"/>
                <w:bCs/>
                <w:sz w:val="24"/>
              </w:rPr>
            </w:pPr>
            <w:r>
              <w:rPr>
                <w:rFonts w:hint="eastAsia" w:ascii="宋体" w:hAnsi="宋体" w:eastAsia="宋体" w:cs="宋体"/>
                <w:bCs/>
                <w:color w:val="000000"/>
                <w:sz w:val="24"/>
                <w:shd w:val="clear" w:color="auto" w:fill="FFFFFF"/>
              </w:rPr>
              <w:t>南宁三燃液化气有限公司</w:t>
            </w: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关云达</w:t>
            </w:r>
          </w:p>
        </w:tc>
        <w:tc>
          <w:tcPr>
            <w:tcW w:w="1832" w:type="dxa"/>
            <w:vAlign w:val="center"/>
          </w:tcPr>
          <w:p>
            <w:pPr>
              <w:spacing w:line="560" w:lineRule="exact"/>
              <w:jc w:val="center"/>
              <w:rPr>
                <w:rFonts w:ascii="宋体" w:hAnsi="宋体" w:eastAsia="宋体" w:cs="宋体"/>
                <w:bCs/>
                <w:color w:val="000000"/>
                <w:sz w:val="24"/>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exact"/>
          <w:jc w:val="center"/>
        </w:trPr>
        <w:tc>
          <w:tcPr>
            <w:tcW w:w="942"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22</w:t>
            </w:r>
          </w:p>
        </w:tc>
        <w:tc>
          <w:tcPr>
            <w:tcW w:w="2143"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南宁市海方燃气有限责任公司</w:t>
            </w: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梁贵花</w:t>
            </w:r>
          </w:p>
        </w:tc>
        <w:tc>
          <w:tcPr>
            <w:tcW w:w="1832" w:type="dxa"/>
            <w:vAlign w:val="center"/>
          </w:tcPr>
          <w:p>
            <w:pPr>
              <w:spacing w:line="560" w:lineRule="exact"/>
              <w:jc w:val="center"/>
              <w:rPr>
                <w:rFonts w:ascii="宋体" w:hAnsi="宋体" w:eastAsia="宋体" w:cs="宋体"/>
                <w:bCs/>
                <w:color w:val="000000"/>
                <w:sz w:val="24"/>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exact"/>
          <w:jc w:val="center"/>
        </w:trPr>
        <w:tc>
          <w:tcPr>
            <w:tcW w:w="942"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23</w:t>
            </w:r>
          </w:p>
        </w:tc>
        <w:tc>
          <w:tcPr>
            <w:tcW w:w="2143"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南宁市永茂石油气有限公司</w:t>
            </w: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卓严荣</w:t>
            </w:r>
          </w:p>
        </w:tc>
        <w:tc>
          <w:tcPr>
            <w:tcW w:w="1832" w:type="dxa"/>
            <w:vAlign w:val="center"/>
          </w:tcPr>
          <w:p>
            <w:pPr>
              <w:spacing w:line="560" w:lineRule="exact"/>
              <w:jc w:val="center"/>
              <w:rPr>
                <w:rFonts w:ascii="宋体" w:hAnsi="宋体" w:eastAsia="宋体" w:cs="宋体"/>
                <w:bCs/>
                <w:color w:val="000000"/>
                <w:sz w:val="24"/>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exact"/>
          <w:jc w:val="center"/>
        </w:trPr>
        <w:tc>
          <w:tcPr>
            <w:tcW w:w="942"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24</w:t>
            </w:r>
          </w:p>
        </w:tc>
        <w:tc>
          <w:tcPr>
            <w:tcW w:w="2143" w:type="dxa"/>
            <w:vAlign w:val="center"/>
          </w:tcPr>
          <w:p>
            <w:pPr>
              <w:spacing w:line="560" w:lineRule="exact"/>
              <w:jc w:val="center"/>
              <w:rPr>
                <w:rFonts w:ascii="宋体" w:hAnsi="宋体" w:eastAsia="宋体" w:cs="宋体"/>
                <w:bCs/>
                <w:sz w:val="24"/>
              </w:rPr>
            </w:pPr>
            <w:r>
              <w:rPr>
                <w:rFonts w:hint="eastAsia" w:ascii="宋体" w:hAnsi="宋体" w:eastAsia="宋体" w:cs="宋体"/>
                <w:bCs/>
                <w:color w:val="000000"/>
                <w:sz w:val="24"/>
                <w:shd w:val="clear" w:color="auto" w:fill="FFFFFF"/>
              </w:rPr>
              <w:t>南宁市兴塘液化石油气供应站</w:t>
            </w: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何英</w:t>
            </w:r>
          </w:p>
        </w:tc>
        <w:tc>
          <w:tcPr>
            <w:tcW w:w="1832" w:type="dxa"/>
            <w:vAlign w:val="center"/>
          </w:tcPr>
          <w:p>
            <w:pPr>
              <w:spacing w:line="560" w:lineRule="exact"/>
              <w:jc w:val="center"/>
              <w:rPr>
                <w:rFonts w:ascii="宋体" w:hAnsi="宋体" w:eastAsia="宋体" w:cs="宋体"/>
                <w:bCs/>
                <w:color w:val="000000"/>
                <w:sz w:val="24"/>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exact"/>
          <w:jc w:val="center"/>
        </w:trPr>
        <w:tc>
          <w:tcPr>
            <w:tcW w:w="942"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25</w:t>
            </w:r>
          </w:p>
        </w:tc>
        <w:tc>
          <w:tcPr>
            <w:tcW w:w="2143"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云南中石化燃气有限公司南宁分公司</w:t>
            </w:r>
          </w:p>
        </w:tc>
        <w:tc>
          <w:tcPr>
            <w:tcW w:w="4314" w:type="dxa"/>
            <w:vAlign w:val="center"/>
          </w:tcPr>
          <w:p>
            <w:pPr>
              <w:pStyle w:val="6"/>
              <w:widowControl/>
              <w:wordWrap w:val="0"/>
              <w:spacing w:before="0" w:beforeAutospacing="0" w:after="0" w:afterAutospacing="0" w:line="560" w:lineRule="exact"/>
              <w:jc w:val="center"/>
              <w:rPr>
                <w:rFonts w:ascii="宋体" w:hAnsi="宋体" w:eastAsia="宋体" w:cs="宋体"/>
                <w:bCs/>
              </w:rPr>
            </w:pPr>
            <w:r>
              <w:rPr>
                <w:rFonts w:hint="eastAsia" w:ascii="宋体" w:hAnsi="宋体" w:eastAsia="宋体" w:cs="宋体"/>
                <w:bCs/>
              </w:rPr>
              <w:t>陆坤色</w:t>
            </w:r>
          </w:p>
        </w:tc>
        <w:tc>
          <w:tcPr>
            <w:tcW w:w="1832" w:type="dxa"/>
            <w:vAlign w:val="center"/>
          </w:tcPr>
          <w:p>
            <w:pPr>
              <w:spacing w:line="560" w:lineRule="exact"/>
              <w:jc w:val="center"/>
              <w:rPr>
                <w:rFonts w:ascii="宋体" w:hAnsi="宋体" w:eastAsia="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9" w:hRule="exact"/>
          <w:jc w:val="center"/>
        </w:trPr>
        <w:tc>
          <w:tcPr>
            <w:tcW w:w="942"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26</w:t>
            </w:r>
          </w:p>
        </w:tc>
        <w:tc>
          <w:tcPr>
            <w:tcW w:w="2143"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南宁百江能源有限公司</w:t>
            </w:r>
          </w:p>
        </w:tc>
        <w:tc>
          <w:tcPr>
            <w:tcW w:w="4314" w:type="dxa"/>
            <w:vAlign w:val="center"/>
          </w:tcPr>
          <w:p>
            <w:pPr>
              <w:spacing w:line="560" w:lineRule="exact"/>
              <w:jc w:val="center"/>
              <w:rPr>
                <w:rFonts w:ascii="宋体" w:hAnsi="宋体" w:eastAsia="宋体" w:cs="宋体"/>
                <w:bCs/>
                <w:sz w:val="24"/>
              </w:rPr>
            </w:pPr>
            <w:r>
              <w:rPr>
                <w:rFonts w:hint="eastAsia" w:ascii="宋体" w:hAnsi="宋体" w:eastAsia="宋体" w:cs="宋体"/>
                <w:bCs/>
                <w:sz w:val="24"/>
              </w:rPr>
              <w:t>修佑清</w:t>
            </w:r>
          </w:p>
        </w:tc>
        <w:tc>
          <w:tcPr>
            <w:tcW w:w="1832" w:type="dxa"/>
            <w:vAlign w:val="center"/>
          </w:tcPr>
          <w:p>
            <w:pPr>
              <w:spacing w:line="560" w:lineRule="exact"/>
              <w:jc w:val="center"/>
              <w:rPr>
                <w:rFonts w:ascii="宋体" w:hAnsi="宋体" w:eastAsia="宋体" w:cs="宋体"/>
                <w:sz w:val="24"/>
              </w:rPr>
            </w:pPr>
          </w:p>
        </w:tc>
      </w:tr>
    </w:tbl>
    <w:p>
      <w:pPr>
        <w:spacing w:line="20" w:lineRule="exact"/>
        <w:rPr>
          <w:rFonts w:ascii="仿宋_GB2312" w:hAnsi="仿宋_GB2312" w:eastAsia="仿宋_GB2312" w:cs="仿宋_GB2312"/>
          <w:sz w:val="32"/>
          <w:szCs w:val="32"/>
        </w:rPr>
      </w:pPr>
      <w:bookmarkStart w:id="0" w:name="_GoBack"/>
      <w:bookmarkEnd w:id="0"/>
    </w:p>
    <w:sectPr>
      <w:footerReference r:id="rId3" w:type="default"/>
      <w:footerReference r:id="rId4" w:type="even"/>
      <w:pgSz w:w="11906" w:h="16838"/>
      <w:pgMar w:top="2041" w:right="1588" w:bottom="1361" w:left="1588" w:header="851" w:footer="85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9438738"/>
      <w:docPartObj>
        <w:docPartGallery w:val="autotext"/>
      </w:docPartObj>
    </w:sdtPr>
    <w:sdtEndPr>
      <w:rPr>
        <w:rFonts w:hint="eastAsia" w:ascii="仿宋_GB2312" w:eastAsia="仿宋_GB2312"/>
        <w:sz w:val="28"/>
        <w:szCs w:val="28"/>
      </w:rPr>
    </w:sdtEndPr>
    <w:sdtContent>
      <w:p>
        <w:pPr>
          <w:pStyle w:val="4"/>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3 -</w:t>
        </w:r>
        <w:r>
          <w:rPr>
            <w:rFonts w:hint="eastAsia" w:ascii="仿宋_GB2312" w:eastAsia="仿宋_GB2312"/>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0054038"/>
      <w:docPartObj>
        <w:docPartGallery w:val="autotext"/>
      </w:docPartObj>
    </w:sdtPr>
    <w:sdtEndPr>
      <w:rPr>
        <w:rFonts w:hint="eastAsia" w:ascii="仿宋_GB2312" w:eastAsia="仿宋_GB2312"/>
        <w:sz w:val="28"/>
        <w:szCs w:val="28"/>
      </w:rPr>
    </w:sdtEndPr>
    <w:sdtContent>
      <w:p>
        <w:pPr>
          <w:pStyle w:val="4"/>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36 -</w:t>
        </w:r>
        <w:r>
          <w:rPr>
            <w:rFonts w:hint="eastAsia" w:ascii="仿宋_GB2312" w:eastAsia="仿宋_GB2312"/>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true"/>
  <w:bordersDoNotSurroundFooter w:val="true"/>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22D"/>
    <w:rsid w:val="00007678"/>
    <w:rsid w:val="00026028"/>
    <w:rsid w:val="00065BE2"/>
    <w:rsid w:val="00527665"/>
    <w:rsid w:val="005960F3"/>
    <w:rsid w:val="006A0823"/>
    <w:rsid w:val="007F7F1A"/>
    <w:rsid w:val="0085452D"/>
    <w:rsid w:val="00964226"/>
    <w:rsid w:val="00965EFC"/>
    <w:rsid w:val="00AA7931"/>
    <w:rsid w:val="00B84C2F"/>
    <w:rsid w:val="00C367D6"/>
    <w:rsid w:val="00DC522D"/>
    <w:rsid w:val="00E7140D"/>
    <w:rsid w:val="00E97291"/>
    <w:rsid w:val="011F1E21"/>
    <w:rsid w:val="025C1016"/>
    <w:rsid w:val="028B67AD"/>
    <w:rsid w:val="030244D2"/>
    <w:rsid w:val="048D2ABB"/>
    <w:rsid w:val="04DE63AD"/>
    <w:rsid w:val="05076E20"/>
    <w:rsid w:val="061C1C3F"/>
    <w:rsid w:val="06C66F96"/>
    <w:rsid w:val="08951AC2"/>
    <w:rsid w:val="099742AC"/>
    <w:rsid w:val="0AE47DFA"/>
    <w:rsid w:val="0B932CBA"/>
    <w:rsid w:val="0B99250B"/>
    <w:rsid w:val="0C4F4C8A"/>
    <w:rsid w:val="0D70515E"/>
    <w:rsid w:val="0D9D3D6C"/>
    <w:rsid w:val="0E654586"/>
    <w:rsid w:val="0FDD19F6"/>
    <w:rsid w:val="0FE17A3F"/>
    <w:rsid w:val="106F66B8"/>
    <w:rsid w:val="111E1C68"/>
    <w:rsid w:val="11FB6674"/>
    <w:rsid w:val="12795F77"/>
    <w:rsid w:val="12A331D1"/>
    <w:rsid w:val="12CF0F37"/>
    <w:rsid w:val="139026AD"/>
    <w:rsid w:val="13A520F1"/>
    <w:rsid w:val="13FD3CDB"/>
    <w:rsid w:val="153B4985"/>
    <w:rsid w:val="16315EBE"/>
    <w:rsid w:val="167D7A9A"/>
    <w:rsid w:val="16FC5D63"/>
    <w:rsid w:val="17E97B65"/>
    <w:rsid w:val="1843664C"/>
    <w:rsid w:val="18DA6FE5"/>
    <w:rsid w:val="19C042FD"/>
    <w:rsid w:val="1A734CF7"/>
    <w:rsid w:val="1A9D187E"/>
    <w:rsid w:val="1AA579EF"/>
    <w:rsid w:val="1BE968AA"/>
    <w:rsid w:val="1C940F54"/>
    <w:rsid w:val="1EB72AF5"/>
    <w:rsid w:val="1F362391"/>
    <w:rsid w:val="1FE804B3"/>
    <w:rsid w:val="20880D44"/>
    <w:rsid w:val="21041553"/>
    <w:rsid w:val="219E6FBD"/>
    <w:rsid w:val="21AC5947"/>
    <w:rsid w:val="21BA24AE"/>
    <w:rsid w:val="224638DC"/>
    <w:rsid w:val="23037022"/>
    <w:rsid w:val="23DE58D7"/>
    <w:rsid w:val="23FD4BFA"/>
    <w:rsid w:val="24DB55FD"/>
    <w:rsid w:val="25104478"/>
    <w:rsid w:val="25B54021"/>
    <w:rsid w:val="25C149AA"/>
    <w:rsid w:val="265837FD"/>
    <w:rsid w:val="26647F85"/>
    <w:rsid w:val="27082C6B"/>
    <w:rsid w:val="279D54B9"/>
    <w:rsid w:val="27D26544"/>
    <w:rsid w:val="2A843AF3"/>
    <w:rsid w:val="2A9F0F97"/>
    <w:rsid w:val="2B365FF8"/>
    <w:rsid w:val="2B42745D"/>
    <w:rsid w:val="2BB649A3"/>
    <w:rsid w:val="2C3848C2"/>
    <w:rsid w:val="2C9254B2"/>
    <w:rsid w:val="2CDA3190"/>
    <w:rsid w:val="2EA32722"/>
    <w:rsid w:val="2EE96E3C"/>
    <w:rsid w:val="2F526DDA"/>
    <w:rsid w:val="2F864234"/>
    <w:rsid w:val="304B7F32"/>
    <w:rsid w:val="31C254BF"/>
    <w:rsid w:val="31CA73AA"/>
    <w:rsid w:val="33112AC3"/>
    <w:rsid w:val="33E6FB45"/>
    <w:rsid w:val="34E96DD9"/>
    <w:rsid w:val="353F4D6E"/>
    <w:rsid w:val="357A2FAC"/>
    <w:rsid w:val="363B44C3"/>
    <w:rsid w:val="36F45538"/>
    <w:rsid w:val="375C2D9B"/>
    <w:rsid w:val="379F4B06"/>
    <w:rsid w:val="37EE16D2"/>
    <w:rsid w:val="3802561F"/>
    <w:rsid w:val="39634A78"/>
    <w:rsid w:val="396A6146"/>
    <w:rsid w:val="39887CD2"/>
    <w:rsid w:val="399640B2"/>
    <w:rsid w:val="399B79A5"/>
    <w:rsid w:val="3A110BE8"/>
    <w:rsid w:val="3A8B2456"/>
    <w:rsid w:val="3B101CF1"/>
    <w:rsid w:val="3B230AD4"/>
    <w:rsid w:val="3B33745E"/>
    <w:rsid w:val="3B405647"/>
    <w:rsid w:val="3B4402BD"/>
    <w:rsid w:val="3B4413D5"/>
    <w:rsid w:val="3B6665EE"/>
    <w:rsid w:val="3BD067AC"/>
    <w:rsid w:val="3DA90A55"/>
    <w:rsid w:val="3DDF652E"/>
    <w:rsid w:val="3EB56DDC"/>
    <w:rsid w:val="3EDFDF12"/>
    <w:rsid w:val="3EF431C8"/>
    <w:rsid w:val="3F107929"/>
    <w:rsid w:val="40933AE2"/>
    <w:rsid w:val="40DD1E76"/>
    <w:rsid w:val="426154A8"/>
    <w:rsid w:val="43086C9B"/>
    <w:rsid w:val="434E4A5F"/>
    <w:rsid w:val="435951BB"/>
    <w:rsid w:val="43B122BC"/>
    <w:rsid w:val="45133E89"/>
    <w:rsid w:val="4516350E"/>
    <w:rsid w:val="460758DF"/>
    <w:rsid w:val="462B5A5E"/>
    <w:rsid w:val="464304A1"/>
    <w:rsid w:val="46CF783C"/>
    <w:rsid w:val="4763354B"/>
    <w:rsid w:val="47B51A7A"/>
    <w:rsid w:val="49117305"/>
    <w:rsid w:val="4A1C31B8"/>
    <w:rsid w:val="4A276893"/>
    <w:rsid w:val="4A81342B"/>
    <w:rsid w:val="4AC942CC"/>
    <w:rsid w:val="4B01700C"/>
    <w:rsid w:val="4BF61500"/>
    <w:rsid w:val="4CE24C1D"/>
    <w:rsid w:val="4D0E1BE8"/>
    <w:rsid w:val="4D476615"/>
    <w:rsid w:val="4D95460E"/>
    <w:rsid w:val="4FB15591"/>
    <w:rsid w:val="50926250"/>
    <w:rsid w:val="510A4C26"/>
    <w:rsid w:val="52AD2165"/>
    <w:rsid w:val="534C3638"/>
    <w:rsid w:val="543F2C51"/>
    <w:rsid w:val="551A742D"/>
    <w:rsid w:val="55421B70"/>
    <w:rsid w:val="5566435B"/>
    <w:rsid w:val="581C20A2"/>
    <w:rsid w:val="58247DF3"/>
    <w:rsid w:val="58620392"/>
    <w:rsid w:val="58C425E6"/>
    <w:rsid w:val="59B63E23"/>
    <w:rsid w:val="5AFF2681"/>
    <w:rsid w:val="5C9E66C2"/>
    <w:rsid w:val="5F276027"/>
    <w:rsid w:val="61432548"/>
    <w:rsid w:val="6194141E"/>
    <w:rsid w:val="62022DBF"/>
    <w:rsid w:val="628936C0"/>
    <w:rsid w:val="629D58A2"/>
    <w:rsid w:val="64265F03"/>
    <w:rsid w:val="64AF5F35"/>
    <w:rsid w:val="64CB20E2"/>
    <w:rsid w:val="65643BF3"/>
    <w:rsid w:val="65AD48A3"/>
    <w:rsid w:val="671A1607"/>
    <w:rsid w:val="67CA135B"/>
    <w:rsid w:val="68E677BA"/>
    <w:rsid w:val="696B0AE2"/>
    <w:rsid w:val="6A435879"/>
    <w:rsid w:val="6A703702"/>
    <w:rsid w:val="6CD05F91"/>
    <w:rsid w:val="6D352C77"/>
    <w:rsid w:val="6E162B44"/>
    <w:rsid w:val="6E272FA3"/>
    <w:rsid w:val="6EE47C27"/>
    <w:rsid w:val="6F9F5594"/>
    <w:rsid w:val="6FD87FC6"/>
    <w:rsid w:val="7056142F"/>
    <w:rsid w:val="705838E8"/>
    <w:rsid w:val="70690FBA"/>
    <w:rsid w:val="70E74144"/>
    <w:rsid w:val="71204B71"/>
    <w:rsid w:val="736F553B"/>
    <w:rsid w:val="745A1D50"/>
    <w:rsid w:val="75AF6AD3"/>
    <w:rsid w:val="7620516F"/>
    <w:rsid w:val="76F3F85E"/>
    <w:rsid w:val="77075720"/>
    <w:rsid w:val="773D09DA"/>
    <w:rsid w:val="77ED5234"/>
    <w:rsid w:val="7818470B"/>
    <w:rsid w:val="794D1489"/>
    <w:rsid w:val="7A6861F0"/>
    <w:rsid w:val="7AC2105E"/>
    <w:rsid w:val="7AEE6A01"/>
    <w:rsid w:val="7B6460E7"/>
    <w:rsid w:val="7BE81FC4"/>
    <w:rsid w:val="7C0070C1"/>
    <w:rsid w:val="7C3B4FB5"/>
    <w:rsid w:val="7CFB56D3"/>
    <w:rsid w:val="7D327986"/>
    <w:rsid w:val="7DBB608F"/>
    <w:rsid w:val="7DE241D2"/>
    <w:rsid w:val="7EB96548"/>
    <w:rsid w:val="7EFF626B"/>
    <w:rsid w:val="7F13780F"/>
    <w:rsid w:val="7F9E1868"/>
    <w:rsid w:val="7FEC212C"/>
    <w:rsid w:val="CB2F535A"/>
    <w:rsid w:val="DFED2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ascii="Calibri" w:hAnsi="Calibri"/>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4"/>
    <w:qFormat/>
    <w:uiPriority w:val="99"/>
    <w:rPr>
      <w:rFonts w:asciiTheme="minorHAnsi" w:hAnsiTheme="minorHAnsi" w:eastAsiaTheme="minorEastAsia" w:cstheme="minorBidi"/>
      <w:kern w:val="2"/>
      <w:sz w:val="18"/>
      <w:szCs w:val="24"/>
    </w:rPr>
  </w:style>
  <w:style w:type="character" w:customStyle="1" w:styleId="11">
    <w:name w:val="批注框文本 字符"/>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2599</Words>
  <Characters>14816</Characters>
  <Lines>123</Lines>
  <Paragraphs>34</Paragraphs>
  <TotalTime>60</TotalTime>
  <ScaleCrop>false</ScaleCrop>
  <LinksUpToDate>false</LinksUpToDate>
  <CharactersWithSpaces>17381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2021-08-10T18:40:00Z</dcterms:created>
  <dc:creator>Administrator.PCOS-2019YLMTMO</dc:creator>
  <cp:lastModifiedBy>gxxc</cp:lastModifiedBy>
  <cp:lastPrinted>2022-01-20T18:22:00Z</cp:lastPrinted>
  <dcterms:modified xsi:type="dcterms:W3CDTF">2022-03-07T18:23:48Z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0F9E7A099A0B4CD48E2EC0546FCC48C8</vt:lpwstr>
  </property>
</Properties>
</file>