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firstLine="0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南发改社会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〔2022〕16号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</w:t>
      </w:r>
      <w:r>
        <w:rPr>
          <w:rFonts w:hint="eastAsia" w:eastAsia="仿宋_GB2312"/>
          <w:sz w:val="32"/>
          <w:szCs w:val="32"/>
          <w:lang w:val="en-US" w:eastAsia="zh-CN"/>
        </w:rPr>
        <w:t>件</w:t>
      </w:r>
    </w:p>
    <w:p>
      <w:pPr>
        <w:pStyle w:val="3"/>
        <w:spacing w:line="580" w:lineRule="exact"/>
        <w:ind w:firstLine="0"/>
        <w:rPr>
          <w:rFonts w:ascii="Times New Roman" w:hAnsi="Times New Roman" w:eastAsia="仿宋_GB2312"/>
          <w:sz w:val="32"/>
          <w:szCs w:val="32"/>
        </w:rPr>
      </w:pPr>
    </w:p>
    <w:p>
      <w:pPr>
        <w:pStyle w:val="3"/>
        <w:spacing w:line="580" w:lineRule="exact"/>
        <w:ind w:firstLine="0"/>
        <w:jc w:val="center"/>
        <w:rPr>
          <w:rFonts w:ascii="Times New Roman" w:hAnsi="Times New Roman" w:eastAsia="方正小标宋简体"/>
          <w:sz w:val="44"/>
          <w:szCs w:val="44"/>
          <w:lang w:bidi="ar"/>
        </w:rPr>
      </w:pPr>
      <w:r>
        <w:rPr>
          <w:rFonts w:ascii="Times New Roman" w:hAnsi="Times New Roman" w:eastAsia="方正小标宋简体"/>
          <w:sz w:val="44"/>
          <w:szCs w:val="44"/>
          <w:lang w:bidi="ar"/>
        </w:rPr>
        <w:t>南宁市</w:t>
      </w:r>
      <w:r>
        <w:rPr>
          <w:rFonts w:hint="eastAsia" w:ascii="Times New Roman" w:hAnsi="Times New Roman" w:eastAsia="方正小标宋简体"/>
          <w:sz w:val="44"/>
          <w:szCs w:val="44"/>
          <w:lang w:bidi="ar"/>
        </w:rPr>
        <w:t>非物质文化遗产展示中心</w:t>
      </w:r>
    </w:p>
    <w:p>
      <w:pPr>
        <w:pStyle w:val="3"/>
        <w:spacing w:line="580" w:lineRule="exact"/>
        <w:ind w:firstLine="0"/>
        <w:jc w:val="center"/>
        <w:rPr>
          <w:rFonts w:ascii="Times New Roman" w:hAnsi="Times New Roman" w:eastAsia="方正小标宋简体"/>
          <w:sz w:val="44"/>
          <w:szCs w:val="44"/>
          <w:lang w:bidi="ar"/>
        </w:rPr>
      </w:pPr>
      <w:r>
        <w:rPr>
          <w:rFonts w:ascii="Times New Roman" w:hAnsi="Times New Roman" w:eastAsia="方正小标宋简体"/>
          <w:sz w:val="44"/>
          <w:szCs w:val="44"/>
          <w:lang w:bidi="ar"/>
        </w:rPr>
        <w:t>招标核准意见表</w:t>
      </w:r>
    </w:p>
    <w:p>
      <w:pPr>
        <w:pStyle w:val="3"/>
        <w:spacing w:line="580" w:lineRule="exact"/>
        <w:ind w:firstLine="0"/>
        <w:jc w:val="center"/>
        <w:rPr>
          <w:rFonts w:ascii="Times New Roman" w:hAnsi="Times New Roman" w:eastAsia="方正小标宋简体"/>
          <w:sz w:val="44"/>
          <w:szCs w:val="44"/>
          <w:lang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148"/>
        <w:gridCol w:w="1150"/>
        <w:gridCol w:w="1148"/>
        <w:gridCol w:w="1150"/>
        <w:gridCol w:w="1067"/>
        <w:gridCol w:w="1136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招标范围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招标组织形式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招标方式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未达到必须招标的情形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委托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邀请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招标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勘察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建筑工程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安装工程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监理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重要设备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重要材料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t>/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t>/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t>/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t>/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审批部门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核准意见说明</w:t>
            </w:r>
          </w:p>
        </w:tc>
        <w:tc>
          <w:tcPr>
            <w:tcW w:w="8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1、根据《必须招标的工程项目规定》（国家发展和改革委员会令第16号）、《工程建设项目申报材料增加招标内容和核准招标事项暂行规定》（国家发展计划委员会令第9号  国家发展和改革委员会等九部委令第23号修改）以及《广西壮族自治区发展和改革委员会关于转发〈必须招标的基础设施和公用事业项目范围规定〉的通知》（桂发改法制〔2018〕789号）等，核准该项工程建设的招标方案。</w:t>
            </w:r>
          </w:p>
          <w:p>
            <w:pPr>
              <w:adjustRightInd w:val="0"/>
              <w:snapToGrid w:val="0"/>
              <w:spacing w:line="3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、建设单位管理费用、环保费用、前期工作及其他费用、建设期贷款利息、铺底流动资金等，其招标范围、招标方式和招标组织形式按照相关法律法规执行。</w:t>
            </w:r>
          </w:p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504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2022年3月</w:t>
            </w: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360" w:lineRule="exact"/>
              <w:ind w:firstLine="504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3"/>
        <w:spacing w:line="20" w:lineRule="exact"/>
        <w:ind w:firstLine="0"/>
        <w:rPr>
          <w:rFonts w:hint="eastAsia" w:ascii="Times New Roman" w:hAnsi="Times New Roman" w:eastAsia="方正小标宋简体"/>
          <w:sz w:val="44"/>
          <w:szCs w:val="44"/>
          <w:lang w:bidi="ar"/>
        </w:rPr>
      </w:pPr>
    </w:p>
    <w:p>
      <w:pPr>
        <w:snapToGrid w:val="0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58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0218"/>
    <w:rsid w:val="076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First Indent 2"/>
    <w:basedOn w:val="1"/>
    <w:unhideWhenUsed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2022-03-17T02:15:00Z</dcterms:created>
  <dc:creator>星光</dc:creator>
  <cp:lastModifiedBy>星光</cp:lastModifiedBy>
  <dcterms:modified xsi:type="dcterms:W3CDTF">2022-03-17T02:15:44Z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4D0330FB543B4575BC3303C09F00D257</vt:lpwstr>
  </property>
</Properties>
</file>