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27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</w:t>
      </w:r>
    </w:p>
    <w:p w14:paraId="5C23F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被检查单位需提供的资料清单</w:t>
      </w:r>
    </w:p>
    <w:p w14:paraId="6DC418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 </w:t>
      </w: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6960"/>
        <w:gridCol w:w="1330"/>
      </w:tblGrid>
      <w:tr w14:paraId="6A7E70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3722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序号</w:t>
            </w:r>
          </w:p>
        </w:tc>
        <w:tc>
          <w:tcPr>
            <w:tcW w:w="7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82BB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资料清单</w:t>
            </w: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80696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是否提供</w:t>
            </w:r>
          </w:p>
        </w:tc>
      </w:tr>
      <w:tr w14:paraId="0E885F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37A40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4B35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被检查单位承诺函；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0031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1485B3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CE21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C01A6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被检查单位会计人员配备统计表；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62ED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CE965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4A258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B926F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被检查单位银行账户开设情况表（同时需提供基本户银行打印的《已开立银行账户清单》；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FE78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08E04D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5C70F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89EA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单位基本情况及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年收支情况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C2D9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89613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DED15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E940D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所有银行账户每月对账单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余额调节表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2025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月结余情况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D50B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90F0C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E785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92586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年会计凭证、会计账簿；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6E39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EE984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E282F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7C78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年度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预决算批复文件及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相关报表（包括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  <w:lang w:eastAsia="zh-CN"/>
              </w:rPr>
              <w:t>上级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批复的部门预算报表、预算调整（追回）报表、年度预算执行情况表、决算报表等会计报表，同时提供相应的电子数据；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FA3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1DA69D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83286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06FF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年度重大工程、重大投资、对外担保等决定会议纪要及相关资料；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FFDB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0EFB5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46CDB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D26C7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年度资产盘点资料（含固定资产、现金、银行存款盘存）；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EE2F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85448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F2593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ACD9F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资产管理系统导出的资产清单以及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固定资产及无形资产权属证明（主要包括：房产证、土地使用证、车辆行驶证等）；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3ECC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575FE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0ACEC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757C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单位公务用车基本情况（车型车号、油箱容量、油耗等）；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50F1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F1A68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1CA6C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B5709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加油站打印的单位公务用车车辆加油情况；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A94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730DE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160A0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4E102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单位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财务管理、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内部控制制度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等文件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以及内部机构设置、职责分工情况；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605E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5D28D6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58668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C8FEF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年以来被检查单位接受巡视、审计和财政检查后被出具的结论性文件；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BA1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5CF3D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BB135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4DBAC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与财务收支、人事、管理相关的政策及文件；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496D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31A8C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F9181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F1D40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年度开展的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政府采购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有关资料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48EE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EB0CE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EC887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34B48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单位定编文件、现有在职人员情况及花名册（电子版）；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CB72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48E15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2B3C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3BD1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检查组需要提供的其他材料。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919D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9DECE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ADD12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BF52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</w:tbl>
    <w:p w14:paraId="36C9AC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322ECB9A">
      <w:bookmarkStart w:id="0" w:name="_GoBack"/>
      <w:bookmarkEnd w:id="0"/>
    </w:p>
    <w:sectPr>
      <w:footerReference r:id="rId3" w:type="default"/>
      <w:pgSz w:w="11906" w:h="16838"/>
      <w:pgMar w:top="1984" w:right="1474" w:bottom="1984" w:left="1588" w:header="851" w:footer="99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4F8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197E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197E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527B"/>
    <w:rsid w:val="10AF2C58"/>
    <w:rsid w:val="2A6254EB"/>
    <w:rsid w:val="60B22133"/>
    <w:rsid w:val="7BE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2025-08-01T02:57:00Z</dcterms:created>
  <dc:creator>小黄鸭</dc:creator>
  <cp:lastModifiedBy>小黄鸭</cp:lastModifiedBy>
  <dcterms:modified xsi:type="dcterms:W3CDTF">2025-08-01T03:17:17Z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DCFE84D505034516B77CE21B985BCDE2_11</vt:lpwstr>
  </property>
  <property fmtid="{D5CDD505-2E9C-101B-9397-08002B2CF9AE}" pid="4" name="KSOTemplateDocerSaveRecord">
    <vt:lpwstr>eyJoZGlkIjoiZTk2YzQ1MDU2ZDUwODYyNmVlMTM0ZDVlNjNiMjJhY2UiLCJ1c2VySWQiOiIyOTk2MTUwIn0=</vt:lpwstr>
  </property>
</Properties>
</file>