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769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附件</w:t>
      </w: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1</w:t>
      </w:r>
    </w:p>
    <w:p w14:paraId="5D7492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333333"/>
          <w:sz w:val="37"/>
          <w:szCs w:val="37"/>
        </w:rPr>
        <w:t>被检查单位需提供的资料清单</w:t>
      </w:r>
    </w:p>
    <w:p w14:paraId="69220D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7"/>
          <w:szCs w:val="37"/>
        </w:rPr>
        <w:t> </w:t>
      </w:r>
    </w:p>
    <w:tbl>
      <w:tblPr>
        <w:tblStyle w:val="5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6960"/>
        <w:gridCol w:w="1330"/>
      </w:tblGrid>
      <w:tr w14:paraId="0465718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9308E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序号</w:t>
            </w:r>
          </w:p>
        </w:tc>
        <w:tc>
          <w:tcPr>
            <w:tcW w:w="73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FBB82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资料清单</w:t>
            </w: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5CA35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</w:rPr>
              <w:t>是否提供</w:t>
            </w:r>
          </w:p>
        </w:tc>
      </w:tr>
      <w:tr w14:paraId="548F853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7E8C2A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CAB02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公司基本情况及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年收支情况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7F8D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12ABCF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11E33A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D580D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年度会计凭证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7F61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1F33EE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FEB806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349C5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2024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年度会计账簿、财务报告；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4A55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471350F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0A05EFB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4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D261D5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财务管理相关制度、内部控制制度等文件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98C9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5E73B1E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DCEA0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2BBB4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资产明细表（资产清册）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11A9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60A1BC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DDB6D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6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F9F4D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近年来接受巡视、审计以及相关主管部门专项检查的报告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2704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059730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6316C3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7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8A0B8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被检查单位承诺函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18DF2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7FE74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3103F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8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762AE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被检查单位会计人员配备统计表；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D677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225E09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69132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76882E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被检查单位银行账户开设情况表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78A4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7C181A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F0CAA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10</w:t>
            </w:r>
          </w:p>
        </w:tc>
        <w:tc>
          <w:tcPr>
            <w:tcW w:w="73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FB42CC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  <w:lang w:eastAsia="zh-CN"/>
              </w:rPr>
              <w:t>公司设立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文件、现有在职人员情况及花名册（电子版）；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88707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  <w:tr w14:paraId="2613139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4D65BC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5904A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  <w:r>
              <w:rPr>
                <w:rFonts w:hint="eastAsia" w:ascii="仿宋_GB2312" w:hAnsi="Calibri" w:eastAsia="仿宋_GB2312" w:cs="仿宋_GB2312"/>
                <w:sz w:val="21"/>
                <w:szCs w:val="21"/>
              </w:rPr>
              <w:t>其他检查组需要的材料</w:t>
            </w: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；</w:t>
            </w:r>
          </w:p>
        </w:tc>
      </w:tr>
      <w:tr w14:paraId="39F1D9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79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3AE66B0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878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10" w:type="dxa"/>
              <w:right w:w="110" w:type="dxa"/>
            </w:tcMar>
            <w:vAlign w:val="center"/>
          </w:tcPr>
          <w:p w14:paraId="21412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</w:pPr>
          </w:p>
        </w:tc>
      </w:tr>
    </w:tbl>
    <w:p w14:paraId="662B69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Times New Roman" w:hAnsi="Times New Roman" w:eastAsia="sinsum" w:cs="Times New Roman"/>
          <w:color w:val="333333"/>
          <w:sz w:val="32"/>
          <w:szCs w:val="32"/>
        </w:rPr>
        <w:t> </w:t>
      </w:r>
    </w:p>
    <w:p w14:paraId="1A93D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bookmarkStart w:id="0" w:name="_GoBack"/>
      <w:bookmarkEnd w:id="0"/>
    </w:p>
    <w:sectPr>
      <w:footerReference r:id="rId3" w:type="default"/>
      <w:pgSz w:w="11906" w:h="16838"/>
      <w:pgMar w:top="1984" w:right="1474" w:bottom="1984" w:left="1588" w:header="851" w:footer="992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4F8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D197E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D197E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D527B"/>
    <w:rsid w:val="60B22133"/>
    <w:rsid w:val="7BE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2025-08-01T02:57:00Z</dcterms:created>
  <dc:creator>小黄鸭</dc:creator>
  <cp:lastModifiedBy>小黄鸭</cp:lastModifiedBy>
  <dcterms:modified xsi:type="dcterms:W3CDTF">2025-08-01T03:09:43Z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DCFE84D505034516B77CE21B985BCDE2_11</vt:lpwstr>
  </property>
  <property fmtid="{D5CDD505-2E9C-101B-9397-08002B2CF9AE}" pid="4" name="KSOTemplateDocerSaveRecord">
    <vt:lpwstr>eyJoZGlkIjoiZTk2YzQ1MDU2ZDUwODYyNmVlMTM0ZDVlNjNiMjJhY2UiLCJ1c2VySWQiOiIyOTk2MTUwIn0=</vt:lpwstr>
  </property>
</Properties>
</file>