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五象新区政府投资项目（</w:t>
      </w:r>
      <w:r>
        <w:rPr>
          <w:rFonts w:hint="eastAsia" w:eastAsia="方正小标宋简体"/>
          <w:bCs/>
          <w:sz w:val="44"/>
          <w:szCs w:val="44"/>
        </w:rPr>
        <w:t>信息化）可行性研究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报告编制要求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（提纲）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项目概述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1.项目名称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2.项目业主及负责人、项目责任人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3.可行性研究报告编制单位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4.可行性研究报告编制依据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5.项目建设目标、规模、内容、建设期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6.项目总投资及资金来源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7.经济与社会效益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8.相对项目建议书批复的调整情况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9.主要结论与建议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第二章　项目业主概况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1.项目业主与职能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2.项目实施机构与职责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第三章　需求分析和项目建设的必要性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1.与政务职能相关的社会问题和政务目标分析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2.业务功能、业务流程和业务量分析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3.信息量分析与预测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4.系统功能和性能需求分析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5.信息系统装备和应用现状与差距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6.项目建设的必要性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第四章　总体建设方案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1.建设原则和策略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2.总体目标与分期目标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3.总体建设任务与分期建设内容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4.总体设计方案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第五章　本期项目建设方案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1.建设目标、规模与内容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2.标准规范建设内容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3.数据资源规划和数据库建设方案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4.应用支撑平台和应用系统建设方案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5.数据处理和存储系统建设方案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6.终端系统建设方案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7.网络系统建设方案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8.安全系统建设方案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9.备份系统建设方案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10.运行维护系统建设方案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11.其它系统建设方案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12.主要软硬件选型原则和详细软硬件配置清单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13.机房及配套工程建设方案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14.建设方案相对项目建议书批复变更调整情况的详细说明</w:t>
      </w:r>
    </w:p>
    <w:p>
      <w:pPr>
        <w:widowControl/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数据资源共享开放分析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1.数据需求清单，明确涉及功能模块、数据资源名称、数源部门、数据项、来源、更新周期、需求方式、获取方式等内容。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2.数据共享清单，明确涉及功能模块、数据资源名称、数据项、共享方式、共享类型等内容。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3.不予共享数据清单，明确涉及功能模块、数据资源名称、数据项、不予共享依据等内容。</w:t>
      </w:r>
    </w:p>
    <w:p>
      <w:pPr>
        <w:widowControl/>
        <w:numPr>
          <w:ilvl w:val="0"/>
          <w:numId w:val="2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项目招标方案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1.招标范围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2.招标方式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3.招标组织形式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第八章　节能分析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1.用能标准及节能设计规范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2.项目能源消耗种类和数量分析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3.项目所在地能源供应状况分析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4.能耗指标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5.节能措施和节能效果分析等内容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第九章　项目组织机构和人员培训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1.领导和管理机构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2.项目实施机构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3.运行维护机构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4.技术力量和人员配置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5.人员培训方案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第十章　项目实施进度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1.项目建设期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2.实施进度计划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第十一章　投资估算和资金来源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1.投资估算的有关说明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2.项目总投资估算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3.资金来源与落实情况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4.资金使用计划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5.项目运行维护经费估算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第十二章　效益与评价指标分析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1.经济效益分析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2.社会效益分析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3.项目评价指标分析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第十三章　项目风险与风险管理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1.风险识别和分析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  2.风险对策和管理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第十四章  社会稳定风险分析</w:t>
      </w:r>
    </w:p>
    <w:p>
      <w:pPr>
        <w:widowControl/>
        <w:tabs>
          <w:tab w:val="left" w:pos="0"/>
        </w:tabs>
        <w:spacing w:line="54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1.项目软硬件配置清单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2.应用系统定制开发工作量核算表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3.项目招投标范围和方式表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4.项目总投资估算表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5.项目资金来源和运用表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6.项目运行维护费估算表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widowControl/>
        <w:spacing w:line="540" w:lineRule="exact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附件：可研报告编制依据，有关的政策、技术、经济资料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64FF2"/>
    <w:multiLevelType w:val="singleLevel"/>
    <w:tmpl w:val="2D464FF2"/>
    <w:lvl w:ilvl="0" w:tentative="0">
      <w:start w:val="1"/>
      <w:numFmt w:val="chineseCounting"/>
      <w:suff w:val="nothing"/>
      <w:lvlText w:val="第%1章　"/>
      <w:lvlJc w:val="left"/>
      <w:rPr>
        <w:rFonts w:hint="eastAsia"/>
      </w:rPr>
    </w:lvl>
  </w:abstractNum>
  <w:abstractNum w:abstractNumId="1">
    <w:nsid w:val="36B1D609"/>
    <w:multiLevelType w:val="singleLevel"/>
    <w:tmpl w:val="36B1D609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F115A"/>
    <w:rsid w:val="3F1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2022-01-05T09:55:00Z</dcterms:created>
  <dc:creator>4140代表</dc:creator>
  <cp:lastModifiedBy>4140代表</cp:lastModifiedBy>
  <dcterms:modified xsi:type="dcterms:W3CDTF">2022-01-05T10:04:26Z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27DE4FDD9F274FF98C5E644890BD6699</vt:lpwstr>
  </property>
</Properties>
</file>