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1C8F2">
      <w:pPr>
        <w:keepNext w:val="0"/>
        <w:keepLines w:val="0"/>
        <w:pageBreakBefore w:val="0"/>
        <w:widowControl w:val="0"/>
        <w:tabs>
          <w:tab w:val="left" w:pos="3270"/>
        </w:tabs>
        <w:kinsoku/>
        <w:wordWrap/>
        <w:overflowPunct/>
        <w:topLinePunct w:val="0"/>
        <w:autoSpaceDE/>
        <w:autoSpaceDN/>
        <w:bidi w:val="0"/>
        <w:adjustRightInd/>
        <w:snapToGrid/>
        <w:spacing w:line="560" w:lineRule="exact"/>
        <w:ind w:firstLine="548" w:firstLineChars="200"/>
        <w:jc w:val="left"/>
        <w:textAlignment w:val="auto"/>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附件4</w:t>
      </w:r>
    </w:p>
    <w:p w14:paraId="2392D80B">
      <w:pPr>
        <w:keepNext w:val="0"/>
        <w:keepLines w:val="0"/>
        <w:pageBreakBefore w:val="0"/>
        <w:widowControl w:val="0"/>
        <w:tabs>
          <w:tab w:val="left" w:pos="3270"/>
        </w:tabs>
        <w:kinsoku/>
        <w:wordWrap/>
        <w:overflowPunct/>
        <w:topLinePunct w:val="0"/>
        <w:autoSpaceDE/>
        <w:autoSpaceDN/>
        <w:bidi w:val="0"/>
        <w:adjustRightInd/>
        <w:snapToGrid/>
        <w:spacing w:before="144" w:beforeLines="50" w:after="144" w:afterLines="50" w:line="560" w:lineRule="exact"/>
        <w:jc w:val="center"/>
        <w:textAlignment w:val="auto"/>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不合格检验项目说明</w:t>
      </w:r>
    </w:p>
    <w:p w14:paraId="4B3C5F6A">
      <w:pPr>
        <w:keepNext w:val="0"/>
        <w:keepLines w:val="0"/>
        <w:pageBreakBefore w:val="0"/>
        <w:widowControl w:val="0"/>
        <w:kinsoku/>
        <w:wordWrap/>
        <w:overflowPunct/>
        <w:topLinePunct w:val="0"/>
        <w:autoSpaceDE/>
        <w:autoSpaceDN/>
        <w:bidi w:val="0"/>
        <w:adjustRightInd/>
        <w:snapToGrid/>
        <w:ind w:firstLine="548"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1、大肠菌群</w:t>
      </w:r>
    </w:p>
    <w:p w14:paraId="62122EFA">
      <w:pPr>
        <w:keepNext w:val="0"/>
        <w:keepLines w:val="0"/>
        <w:pageBreakBefore w:val="0"/>
        <w:widowControl w:val="0"/>
        <w:kinsoku/>
        <w:wordWrap/>
        <w:overflowPunct/>
        <w:topLinePunct w:val="0"/>
        <w:bidi w:val="0"/>
        <w:snapToGrid/>
        <w:spacing w:line="360" w:lineRule="auto"/>
        <w:ind w:leftChars="0" w:firstLine="548"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color w:val="auto"/>
          <w:kern w:val="0"/>
          <w:sz w:val="28"/>
          <w:szCs w:val="28"/>
          <w:highlight w:val="none"/>
          <w:lang w:val="en-US" w:eastAsia="zh-CN" w:bidi="ar"/>
        </w:rPr>
        <w:t>根据《食品安全国家标准 消毒餐(饮)具》（GB 14934-2016）规定消毒餐（饮）具的大肠菌群限值为不得检出。大肠菌群是食品安全标准规定的指示性微生物指标，指示产品的一般性卫生状况，用于判断食品受到粪便污染的可能性。食品大肠菌群超标，则可以推测该食品中存在着肠道致病菌污染的可能性，潜伏着食物中毒和流行病的威胁，对人体健康具有潜在的危险性。餐具中检出大肠杆菌群的主要原因是产品清洗、灭菌不彻底，或存放过程中污染等原因导致。消费者如果使用大肠杆菌群超标的餐饮具，有可能引起呕吐、腹泻、肠胃感染等症状</w:t>
      </w:r>
      <w:r>
        <w:rPr>
          <w:rFonts w:hint="eastAsia" w:ascii="仿宋" w:hAnsi="仿宋" w:eastAsia="仿宋" w:cs="仿宋"/>
          <w:b w:val="0"/>
          <w:bCs w:val="0"/>
          <w:color w:val="auto"/>
          <w:kern w:val="2"/>
          <w:sz w:val="28"/>
          <w:szCs w:val="28"/>
          <w:lang w:val="en-US" w:eastAsia="zh-CN" w:bidi="ar-SA"/>
        </w:rPr>
        <w:t>。</w:t>
      </w:r>
    </w:p>
    <w:p w14:paraId="12B0686E">
      <w:pPr>
        <w:keepNext w:val="0"/>
        <w:keepLines w:val="0"/>
        <w:pageBreakBefore w:val="0"/>
        <w:widowControl w:val="0"/>
        <w:kinsoku/>
        <w:wordWrap/>
        <w:overflowPunct/>
        <w:topLinePunct w:val="0"/>
        <w:autoSpaceDE/>
        <w:autoSpaceDN/>
        <w:bidi w:val="0"/>
        <w:adjustRightInd/>
        <w:snapToGrid/>
        <w:ind w:firstLine="548"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2、阴离子合成洗涤剂(以十二烷基苯磺酸钠计)</w:t>
      </w:r>
    </w:p>
    <w:p w14:paraId="15D4C483">
      <w:pPr>
        <w:keepNext w:val="0"/>
        <w:keepLines w:val="0"/>
        <w:pageBreakBefore w:val="0"/>
        <w:widowControl w:val="0"/>
        <w:kinsoku/>
        <w:wordWrap/>
        <w:overflowPunct/>
        <w:topLinePunct w:val="0"/>
        <w:autoSpaceDE/>
        <w:autoSpaceDN/>
        <w:bidi w:val="0"/>
        <w:adjustRightInd/>
        <w:snapToGrid/>
        <w:ind w:firstLine="548" w:firstLineChars="200"/>
        <w:textAlignment w:val="auto"/>
        <w:rPr>
          <w:rFonts w:hint="eastAsia" w:ascii="仿宋" w:hAnsi="仿宋" w:eastAsia="仿宋" w:cs="仿宋"/>
          <w:color w:val="auto"/>
          <w:kern w:val="2"/>
          <w:sz w:val="28"/>
          <w:szCs w:val="28"/>
          <w:shd w:val="clear" w:color="auto" w:fill="auto"/>
          <w:lang w:val="en-US" w:eastAsia="zh-CN" w:bidi="ar-SA"/>
        </w:rPr>
      </w:pPr>
      <w:r>
        <w:rPr>
          <w:rFonts w:hint="eastAsia" w:ascii="仿宋" w:hAnsi="仿宋" w:eastAsia="仿宋" w:cs="仿宋"/>
          <w:color w:val="auto"/>
          <w:kern w:val="2"/>
          <w:sz w:val="28"/>
          <w:szCs w:val="28"/>
          <w:lang w:val="en-US" w:eastAsia="zh-CN"/>
        </w:rPr>
        <w:t>阴离子合成洗涤剂(以十二烷基苯磺酸钠计)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在GB 14934-2016《食品安全国家标准 消毒餐(饮)具》规定，消毒餐(饮)具中不得检出阴离子合成洗涤剂(以十二烷基苯磺酸钠计)。餐饮具中阴离子合成洗涤剂(以十二烷基苯磺酸钠计)检出，原因可能是餐具消毒单位使用的洗涤剂不合格或使用量过大，未经足够量清水冲洗，餐具漂洗池内清洗用水重复使用，餐具数量多，造成交叉污染，进而残存在餐具中</w:t>
      </w:r>
      <w:r>
        <w:rPr>
          <w:rFonts w:hint="eastAsia" w:ascii="仿宋" w:hAnsi="仿宋" w:eastAsia="仿宋" w:cs="仿宋"/>
          <w:color w:val="auto"/>
          <w:kern w:val="2"/>
          <w:sz w:val="28"/>
          <w:szCs w:val="28"/>
          <w:shd w:val="clear" w:color="auto" w:fill="auto"/>
          <w:lang w:val="en-US" w:eastAsia="zh-CN" w:bidi="ar-SA"/>
        </w:rPr>
        <w:t>。</w:t>
      </w:r>
    </w:p>
    <w:p w14:paraId="438C4B75">
      <w:pPr>
        <w:keepNext w:val="0"/>
        <w:keepLines w:val="0"/>
        <w:pageBreakBefore w:val="0"/>
        <w:widowControl w:val="0"/>
        <w:numPr>
          <w:ilvl w:val="0"/>
          <w:numId w:val="0"/>
        </w:numPr>
        <w:kinsoku/>
        <w:wordWrap/>
        <w:overflowPunct/>
        <w:topLinePunct w:val="0"/>
        <w:autoSpaceDE/>
        <w:autoSpaceDN/>
        <w:bidi w:val="0"/>
        <w:adjustRightInd/>
        <w:snapToGrid/>
        <w:ind w:firstLine="548"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3、氯氟氰菊酯和高效氯氟氰菊酯</w:t>
      </w:r>
    </w:p>
    <w:p w14:paraId="206D09A8">
      <w:pPr>
        <w:pStyle w:val="11"/>
        <w:keepNext w:val="0"/>
        <w:keepLines w:val="0"/>
        <w:pageBreakBefore w:val="0"/>
        <w:widowControl w:val="0"/>
        <w:kinsoku/>
        <w:wordWrap/>
        <w:overflowPunct/>
        <w:topLinePunct w:val="0"/>
        <w:autoSpaceDE w:val="0"/>
        <w:autoSpaceDN w:val="0"/>
        <w:bidi w:val="0"/>
        <w:adjustRightInd w:val="0"/>
        <w:snapToGrid/>
        <w:ind w:firstLine="548"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b w:val="0"/>
          <w:bCs w:val="0"/>
          <w:color w:val="auto"/>
          <w:kern w:val="0"/>
          <w:sz w:val="28"/>
          <w:szCs w:val="28"/>
          <w:lang w:val="en-US" w:eastAsia="zh-CN" w:bidi="ar"/>
        </w:rPr>
        <w:t>氯氟氰菊酯和高效氯氟氰菊酯又叫三氟氯氰菊酯，中等毒杀虫剂，对眼睛和皮肤有刺激作用。可以有效的防治棉花、果树、蔬菜、大豆等作物上的多种害虫。</w:t>
      </w:r>
      <w:r>
        <w:rPr>
          <w:rFonts w:hint="eastAsia" w:ascii="仿宋" w:hAnsi="仿宋" w:eastAsia="仿宋" w:cs="仿宋"/>
          <w:b w:val="0"/>
          <w:bCs w:val="0"/>
          <w:color w:val="auto"/>
          <w:sz w:val="28"/>
          <w:szCs w:val="28"/>
          <w:lang w:val="en-US" w:eastAsia="zh-CN"/>
        </w:rPr>
        <w:t>《食品安全国家标准 食品中农药最大残留限量》（GB 2763-2021）中规定，氯氟氰菊酯和高效氯氟氰菊酯在柑橘类水果中的最大残留限量值为0.2mg/kg。</w:t>
      </w:r>
      <w:r>
        <w:rPr>
          <w:rFonts w:hint="eastAsia" w:ascii="仿宋" w:hAnsi="仿宋" w:eastAsia="仿宋" w:cs="仿宋"/>
          <w:b w:val="0"/>
          <w:bCs w:val="0"/>
          <w:color w:val="auto"/>
          <w:kern w:val="0"/>
          <w:sz w:val="28"/>
          <w:szCs w:val="28"/>
          <w:lang w:val="en-US" w:eastAsia="zh-CN" w:bidi="ar"/>
        </w:rPr>
        <w:t>氯氟氰菊酯和高效氯氟氰菊酯超标的原因可能是种植户盲目追求防虫等效果违规滥用农药，或者未严格执行休药期有关规定，从而导致水果中的农药残留超标。短期少量食用农药残留量超标的水果，一般不会导致急性中毒，但长期大量食用可能会刺激肠胃，引起腹泻、呕吐，严重的会对身体健康造成影响</w:t>
      </w:r>
      <w:r>
        <w:rPr>
          <w:rFonts w:hint="eastAsia" w:ascii="仿宋" w:hAnsi="仿宋" w:eastAsia="仿宋" w:cs="仿宋"/>
          <w:color w:val="auto"/>
          <w:kern w:val="2"/>
          <w:sz w:val="28"/>
          <w:szCs w:val="28"/>
          <w:highlight w:val="none"/>
          <w:lang w:val="en-US" w:eastAsia="zh-CN" w:bidi="ar"/>
        </w:rPr>
        <w:t>。</w:t>
      </w:r>
    </w:p>
    <w:p w14:paraId="21980A48">
      <w:pPr>
        <w:keepNext w:val="0"/>
        <w:keepLines w:val="0"/>
        <w:pageBreakBefore w:val="0"/>
        <w:widowControl w:val="0"/>
        <w:kinsoku/>
        <w:wordWrap/>
        <w:overflowPunct/>
        <w:topLinePunct w:val="0"/>
        <w:autoSpaceDE/>
        <w:autoSpaceDN/>
        <w:bidi w:val="0"/>
        <w:adjustRightInd/>
        <w:snapToGrid/>
        <w:ind w:firstLine="548"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4、苯醚甲环唑</w:t>
      </w:r>
    </w:p>
    <w:p w14:paraId="4D0D2FC5">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548" w:firstLineChars="200"/>
        <w:textAlignment w:val="auto"/>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b w:val="0"/>
          <w:bCs w:val="0"/>
          <w:color w:val="auto"/>
          <w:kern w:val="0"/>
          <w:sz w:val="28"/>
          <w:szCs w:val="28"/>
          <w:lang w:val="en-US" w:eastAsia="zh-CN" w:bidi="ar"/>
        </w:rPr>
        <w:t>苯醚甲环唑是高效广谱杀菌剂，对蔬菜和瓜果等多种真菌性病害具有很好的防治作用。</w:t>
      </w:r>
      <w:r>
        <w:rPr>
          <w:rFonts w:hint="eastAsia" w:ascii="仿宋" w:hAnsi="仿宋" w:eastAsia="仿宋" w:cs="仿宋"/>
          <w:b w:val="0"/>
          <w:bCs w:val="0"/>
          <w:color w:val="auto"/>
          <w:sz w:val="28"/>
          <w:szCs w:val="28"/>
          <w:lang w:val="en-US" w:eastAsia="zh-CN"/>
        </w:rPr>
        <w:t>《食品安全国家标准 食品中农药最大残留限量》（GB 2763-2021）中规定，苯醚甲环唑在核果类水果中的最大残留限量值为0.2mg/kg。</w:t>
      </w:r>
      <w:r>
        <w:rPr>
          <w:rFonts w:hint="eastAsia" w:ascii="仿宋" w:hAnsi="仿宋" w:eastAsia="仿宋" w:cs="仿宋"/>
          <w:b w:val="0"/>
          <w:bCs w:val="0"/>
          <w:color w:val="auto"/>
          <w:kern w:val="0"/>
          <w:sz w:val="28"/>
          <w:szCs w:val="28"/>
          <w:lang w:val="en-US" w:eastAsia="zh-CN" w:bidi="ar"/>
        </w:rPr>
        <w:t>食用食品一般不会导致苯醚甲环唑的急性中毒，但长期食用苯醚甲环唑超标的食品，对人体健康也有一定影响</w:t>
      </w:r>
      <w:r>
        <w:rPr>
          <w:rFonts w:hint="eastAsia" w:ascii="仿宋" w:hAnsi="仿宋" w:eastAsia="仿宋" w:cs="仿宋"/>
          <w:color w:val="auto"/>
          <w:kern w:val="0"/>
          <w:sz w:val="28"/>
          <w:szCs w:val="28"/>
          <w:highlight w:val="none"/>
          <w:lang w:val="en-US" w:eastAsia="zh-CN" w:bidi="ar"/>
        </w:rPr>
        <w:t>。</w:t>
      </w:r>
      <w:bookmarkStart w:id="0" w:name="_GoBack"/>
      <w:bookmarkEnd w:id="0"/>
    </w:p>
    <w:sectPr>
      <w:headerReference r:id="rId5" w:type="default"/>
      <w:pgSz w:w="11906" w:h="16838"/>
      <w:pgMar w:top="1984" w:right="1361" w:bottom="1361" w:left="1587" w:header="851" w:footer="992" w:gutter="0"/>
      <w:cols w:space="720" w:num="1"/>
      <w:rtlGutter w:val="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48"/>
      </w:pPr>
      <w:r>
        <w:separator/>
      </w:r>
    </w:p>
  </w:endnote>
  <w:endnote w:type="continuationSeparator" w:id="1">
    <w:p>
      <w:pPr>
        <w:ind w:firstLine="5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48"/>
      </w:pPr>
      <w:r>
        <w:separator/>
      </w:r>
    </w:p>
  </w:footnote>
  <w:footnote w:type="continuationSeparator" w:id="1">
    <w:p>
      <w:pPr>
        <w:ind w:firstLine="54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F9A7">
    <w:pPr>
      <w:pStyle w:val="6"/>
    </w:pPr>
    <w:r>
      <w:rPr>
        <w:sz w:val="18"/>
      </w:rPr>
      <w:pict>
        <v:shape id="PowerPlusWaterMarkObject236247" o:spid="_x0000_s4150" o:spt="136" type="#_x0000_t136" style="position:absolute;left:0pt;height:96.55pt;width:536.8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南宁市市场监督管理局经济技术开发区分局&#10;食品安全抽检&#10;信息通告（2025年第1期）"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2"/>
  <w:drawingGridVerticalSpacing w:val="144"/>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ZjIyZmNiNDQ3ODJkNzU5OWVlMDA0OWViMDNkNDMifQ=="/>
    <w:docVar w:name="KSO_WPS_MARK_KEY" w:val="19cd57f5-ea51-407b-9433-ff244c3c65b9"/>
  </w:docVars>
  <w:rsids>
    <w:rsidRoot w:val="6B3F0DF6"/>
    <w:rsid w:val="00A21A66"/>
    <w:rsid w:val="021D4690"/>
    <w:rsid w:val="021E031E"/>
    <w:rsid w:val="032C4755"/>
    <w:rsid w:val="03314235"/>
    <w:rsid w:val="03473806"/>
    <w:rsid w:val="03E11BAC"/>
    <w:rsid w:val="04622C64"/>
    <w:rsid w:val="050206D7"/>
    <w:rsid w:val="05281538"/>
    <w:rsid w:val="057E44A8"/>
    <w:rsid w:val="06287461"/>
    <w:rsid w:val="064F1EE8"/>
    <w:rsid w:val="066609FA"/>
    <w:rsid w:val="06BA455D"/>
    <w:rsid w:val="06D82C35"/>
    <w:rsid w:val="06EE2458"/>
    <w:rsid w:val="07927288"/>
    <w:rsid w:val="079E79DA"/>
    <w:rsid w:val="07A20F56"/>
    <w:rsid w:val="07B665D4"/>
    <w:rsid w:val="08F15AA9"/>
    <w:rsid w:val="0A6E26AF"/>
    <w:rsid w:val="0B651B02"/>
    <w:rsid w:val="0B7A6E89"/>
    <w:rsid w:val="0CAF1AB3"/>
    <w:rsid w:val="0CB528E2"/>
    <w:rsid w:val="0D690F10"/>
    <w:rsid w:val="0D6A00DD"/>
    <w:rsid w:val="0E15476E"/>
    <w:rsid w:val="10B648D6"/>
    <w:rsid w:val="10E36DA6"/>
    <w:rsid w:val="113B1DB1"/>
    <w:rsid w:val="11B910A5"/>
    <w:rsid w:val="11BC387F"/>
    <w:rsid w:val="12736C76"/>
    <w:rsid w:val="12D375B3"/>
    <w:rsid w:val="139F5206"/>
    <w:rsid w:val="13A26AA4"/>
    <w:rsid w:val="1462340B"/>
    <w:rsid w:val="14BF5434"/>
    <w:rsid w:val="152146BB"/>
    <w:rsid w:val="152C4A50"/>
    <w:rsid w:val="157D1650"/>
    <w:rsid w:val="15C01313"/>
    <w:rsid w:val="1698172B"/>
    <w:rsid w:val="17C10BF6"/>
    <w:rsid w:val="18401B5A"/>
    <w:rsid w:val="18E90CD1"/>
    <w:rsid w:val="19347507"/>
    <w:rsid w:val="198F6995"/>
    <w:rsid w:val="199462CC"/>
    <w:rsid w:val="19B5490C"/>
    <w:rsid w:val="19C00A2E"/>
    <w:rsid w:val="19D11E91"/>
    <w:rsid w:val="19E00326"/>
    <w:rsid w:val="1A2938DA"/>
    <w:rsid w:val="1AC57566"/>
    <w:rsid w:val="1AF23E6D"/>
    <w:rsid w:val="1B950C9D"/>
    <w:rsid w:val="1BE7599C"/>
    <w:rsid w:val="1C0A1C48"/>
    <w:rsid w:val="1C33473D"/>
    <w:rsid w:val="1C8A31C6"/>
    <w:rsid w:val="1CC06FA7"/>
    <w:rsid w:val="1D2D5631"/>
    <w:rsid w:val="1D2E6F13"/>
    <w:rsid w:val="1D4A4435"/>
    <w:rsid w:val="1D7B3881"/>
    <w:rsid w:val="1EA4684C"/>
    <w:rsid w:val="1EBF050A"/>
    <w:rsid w:val="1F1A167F"/>
    <w:rsid w:val="1F884DA0"/>
    <w:rsid w:val="1F95121D"/>
    <w:rsid w:val="1FA30573"/>
    <w:rsid w:val="200B6F8C"/>
    <w:rsid w:val="20695A1B"/>
    <w:rsid w:val="20993E7F"/>
    <w:rsid w:val="210D3C3C"/>
    <w:rsid w:val="21B87493"/>
    <w:rsid w:val="21D53C68"/>
    <w:rsid w:val="222E1E08"/>
    <w:rsid w:val="22813D29"/>
    <w:rsid w:val="23513DE9"/>
    <w:rsid w:val="239042B6"/>
    <w:rsid w:val="23E9602A"/>
    <w:rsid w:val="243C4645"/>
    <w:rsid w:val="2442484C"/>
    <w:rsid w:val="245348F6"/>
    <w:rsid w:val="248B1DA2"/>
    <w:rsid w:val="24954B76"/>
    <w:rsid w:val="24A73F1B"/>
    <w:rsid w:val="24AC7327"/>
    <w:rsid w:val="24E707BB"/>
    <w:rsid w:val="25377B06"/>
    <w:rsid w:val="25CE54D7"/>
    <w:rsid w:val="25D140B4"/>
    <w:rsid w:val="25F856EE"/>
    <w:rsid w:val="265956E8"/>
    <w:rsid w:val="2729330D"/>
    <w:rsid w:val="2751016E"/>
    <w:rsid w:val="2759683C"/>
    <w:rsid w:val="27FD20A3"/>
    <w:rsid w:val="281D62A2"/>
    <w:rsid w:val="28E93F75"/>
    <w:rsid w:val="292F265F"/>
    <w:rsid w:val="29472C62"/>
    <w:rsid w:val="295C2DFA"/>
    <w:rsid w:val="298A5F51"/>
    <w:rsid w:val="29BB2216"/>
    <w:rsid w:val="29D65FCB"/>
    <w:rsid w:val="2B4B7D2C"/>
    <w:rsid w:val="2B8A1EA0"/>
    <w:rsid w:val="2BB55CAA"/>
    <w:rsid w:val="2C183950"/>
    <w:rsid w:val="2C3047F6"/>
    <w:rsid w:val="2C9E20A7"/>
    <w:rsid w:val="2D1265F1"/>
    <w:rsid w:val="2D151C3D"/>
    <w:rsid w:val="2D210FA3"/>
    <w:rsid w:val="2D354081"/>
    <w:rsid w:val="2E16616E"/>
    <w:rsid w:val="2ECA16D8"/>
    <w:rsid w:val="2EF83B11"/>
    <w:rsid w:val="2F204A56"/>
    <w:rsid w:val="2F963C02"/>
    <w:rsid w:val="301241C3"/>
    <w:rsid w:val="30D33D6D"/>
    <w:rsid w:val="317C5755"/>
    <w:rsid w:val="31913152"/>
    <w:rsid w:val="31A82E96"/>
    <w:rsid w:val="31BA6EAC"/>
    <w:rsid w:val="31C13C02"/>
    <w:rsid w:val="31E2240E"/>
    <w:rsid w:val="33B73A4E"/>
    <w:rsid w:val="34337579"/>
    <w:rsid w:val="344057F2"/>
    <w:rsid w:val="34433534"/>
    <w:rsid w:val="34E521F8"/>
    <w:rsid w:val="34FE0E33"/>
    <w:rsid w:val="35F25212"/>
    <w:rsid w:val="3638089E"/>
    <w:rsid w:val="37046FAB"/>
    <w:rsid w:val="37054AD1"/>
    <w:rsid w:val="37070D0D"/>
    <w:rsid w:val="370B6482"/>
    <w:rsid w:val="37985945"/>
    <w:rsid w:val="37F5255A"/>
    <w:rsid w:val="3820263F"/>
    <w:rsid w:val="38A454EB"/>
    <w:rsid w:val="38E963FA"/>
    <w:rsid w:val="39677CC5"/>
    <w:rsid w:val="399C796E"/>
    <w:rsid w:val="3B351E28"/>
    <w:rsid w:val="3B4B4B54"/>
    <w:rsid w:val="3B6B60E0"/>
    <w:rsid w:val="3BB05953"/>
    <w:rsid w:val="3C0B0DDB"/>
    <w:rsid w:val="3C110554"/>
    <w:rsid w:val="3C5653D9"/>
    <w:rsid w:val="3D0870C9"/>
    <w:rsid w:val="3D357532"/>
    <w:rsid w:val="3D804EB1"/>
    <w:rsid w:val="3DA6559E"/>
    <w:rsid w:val="3E2169C6"/>
    <w:rsid w:val="3EAE341C"/>
    <w:rsid w:val="3EF23B8C"/>
    <w:rsid w:val="3F0829D3"/>
    <w:rsid w:val="3F2D7030"/>
    <w:rsid w:val="3F343648"/>
    <w:rsid w:val="40F462E2"/>
    <w:rsid w:val="41523008"/>
    <w:rsid w:val="427A3488"/>
    <w:rsid w:val="42CD54E6"/>
    <w:rsid w:val="42E83C24"/>
    <w:rsid w:val="4339054C"/>
    <w:rsid w:val="4456241F"/>
    <w:rsid w:val="44790C24"/>
    <w:rsid w:val="44986F84"/>
    <w:rsid w:val="44AE6DA2"/>
    <w:rsid w:val="4504439A"/>
    <w:rsid w:val="451A208F"/>
    <w:rsid w:val="456D0AFD"/>
    <w:rsid w:val="458C151F"/>
    <w:rsid w:val="45B147A1"/>
    <w:rsid w:val="45EF52CA"/>
    <w:rsid w:val="462F6CE3"/>
    <w:rsid w:val="473C26D5"/>
    <w:rsid w:val="479164DB"/>
    <w:rsid w:val="4851461E"/>
    <w:rsid w:val="49202796"/>
    <w:rsid w:val="4973081B"/>
    <w:rsid w:val="49E85A69"/>
    <w:rsid w:val="4A325785"/>
    <w:rsid w:val="4B20591F"/>
    <w:rsid w:val="4B4340EE"/>
    <w:rsid w:val="4B5856BF"/>
    <w:rsid w:val="4C0E7C49"/>
    <w:rsid w:val="4C5F5781"/>
    <w:rsid w:val="4DBC3CE3"/>
    <w:rsid w:val="4E035D32"/>
    <w:rsid w:val="4E584B52"/>
    <w:rsid w:val="4E9103A2"/>
    <w:rsid w:val="502D5493"/>
    <w:rsid w:val="512C1C96"/>
    <w:rsid w:val="51D57A6A"/>
    <w:rsid w:val="51EE0B2B"/>
    <w:rsid w:val="51F632A7"/>
    <w:rsid w:val="52731B8A"/>
    <w:rsid w:val="5299108F"/>
    <w:rsid w:val="52B370E2"/>
    <w:rsid w:val="52C271EE"/>
    <w:rsid w:val="52EC506B"/>
    <w:rsid w:val="530879CB"/>
    <w:rsid w:val="53476745"/>
    <w:rsid w:val="53AF1317"/>
    <w:rsid w:val="543C3DD0"/>
    <w:rsid w:val="54881046"/>
    <w:rsid w:val="549C75E7"/>
    <w:rsid w:val="54B65BD5"/>
    <w:rsid w:val="54F63F7F"/>
    <w:rsid w:val="56E36785"/>
    <w:rsid w:val="575E56B9"/>
    <w:rsid w:val="579A447F"/>
    <w:rsid w:val="57B516F0"/>
    <w:rsid w:val="57F30C49"/>
    <w:rsid w:val="583B16F4"/>
    <w:rsid w:val="5894304C"/>
    <w:rsid w:val="58AD704A"/>
    <w:rsid w:val="58BF4A88"/>
    <w:rsid w:val="59E4518D"/>
    <w:rsid w:val="59F93060"/>
    <w:rsid w:val="5A744531"/>
    <w:rsid w:val="5B6E5A9F"/>
    <w:rsid w:val="5B761F16"/>
    <w:rsid w:val="5CE14D6A"/>
    <w:rsid w:val="5D700646"/>
    <w:rsid w:val="5E111E29"/>
    <w:rsid w:val="5F38023A"/>
    <w:rsid w:val="5F4D4DB8"/>
    <w:rsid w:val="5F625EF5"/>
    <w:rsid w:val="60D50441"/>
    <w:rsid w:val="60DE3AB5"/>
    <w:rsid w:val="615362B5"/>
    <w:rsid w:val="619C4100"/>
    <w:rsid w:val="61CA1B71"/>
    <w:rsid w:val="62664789"/>
    <w:rsid w:val="627B1347"/>
    <w:rsid w:val="629118D9"/>
    <w:rsid w:val="62A62941"/>
    <w:rsid w:val="62FD0BCE"/>
    <w:rsid w:val="6327149A"/>
    <w:rsid w:val="64B54F93"/>
    <w:rsid w:val="65171FF3"/>
    <w:rsid w:val="65EA717E"/>
    <w:rsid w:val="65FC7343"/>
    <w:rsid w:val="661758B8"/>
    <w:rsid w:val="66241A51"/>
    <w:rsid w:val="66B35F58"/>
    <w:rsid w:val="66B52B5D"/>
    <w:rsid w:val="66BF77C5"/>
    <w:rsid w:val="674E7C4A"/>
    <w:rsid w:val="677671A1"/>
    <w:rsid w:val="677D408C"/>
    <w:rsid w:val="680B5C16"/>
    <w:rsid w:val="687A1AC4"/>
    <w:rsid w:val="68910A85"/>
    <w:rsid w:val="6A225E74"/>
    <w:rsid w:val="6A753740"/>
    <w:rsid w:val="6A82325A"/>
    <w:rsid w:val="6AE17465"/>
    <w:rsid w:val="6AFD7627"/>
    <w:rsid w:val="6B3F0DF6"/>
    <w:rsid w:val="6BA77929"/>
    <w:rsid w:val="6BE124E3"/>
    <w:rsid w:val="6BE74136"/>
    <w:rsid w:val="6C0C1E82"/>
    <w:rsid w:val="6C2D5849"/>
    <w:rsid w:val="6C4B29AA"/>
    <w:rsid w:val="6C8C6087"/>
    <w:rsid w:val="6CD91843"/>
    <w:rsid w:val="6CDD69E9"/>
    <w:rsid w:val="6D5910F7"/>
    <w:rsid w:val="6D7E417D"/>
    <w:rsid w:val="6DC01176"/>
    <w:rsid w:val="6F241874"/>
    <w:rsid w:val="6F366A69"/>
    <w:rsid w:val="6FA37B18"/>
    <w:rsid w:val="6FB61627"/>
    <w:rsid w:val="6FF23789"/>
    <w:rsid w:val="701B3229"/>
    <w:rsid w:val="70726AB6"/>
    <w:rsid w:val="70D80585"/>
    <w:rsid w:val="71AF3F93"/>
    <w:rsid w:val="72926A52"/>
    <w:rsid w:val="73E14B39"/>
    <w:rsid w:val="744F19D3"/>
    <w:rsid w:val="74822CE1"/>
    <w:rsid w:val="74D26486"/>
    <w:rsid w:val="750117DC"/>
    <w:rsid w:val="75D05ECF"/>
    <w:rsid w:val="75D86B87"/>
    <w:rsid w:val="760B64AF"/>
    <w:rsid w:val="764A0F0B"/>
    <w:rsid w:val="76726F26"/>
    <w:rsid w:val="773A4EDF"/>
    <w:rsid w:val="77431BF7"/>
    <w:rsid w:val="784C1F84"/>
    <w:rsid w:val="78692CD2"/>
    <w:rsid w:val="786F4C35"/>
    <w:rsid w:val="7A16671A"/>
    <w:rsid w:val="7BB87930"/>
    <w:rsid w:val="7C09018C"/>
    <w:rsid w:val="7C6C5B3A"/>
    <w:rsid w:val="7CAA5868"/>
    <w:rsid w:val="7D061800"/>
    <w:rsid w:val="7D9F66B2"/>
    <w:rsid w:val="7EA90753"/>
    <w:rsid w:val="7EC83AD8"/>
    <w:rsid w:val="7F052E8D"/>
    <w:rsid w:val="7F6C46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48" w:firstLineChars="200"/>
      <w:jc w:val="both"/>
    </w:pPr>
    <w:rPr>
      <w:rFonts w:ascii="Calibri" w:hAnsi="Calibri" w:eastAsia="宋体" w:cs="Times New Roman"/>
      <w:kern w:val="2"/>
      <w:sz w:val="28"/>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360" w:lineRule="auto"/>
      <w:ind w:firstLine="803" w:firstLineChars="200"/>
      <w:outlineLvl w:val="1"/>
    </w:pPr>
    <w:rPr>
      <w:rFonts w:ascii="Arial" w:hAnsi="Arial" w:eastAsia="仿宋"/>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rPr>
      <w:sz w:val="24"/>
      <w:szCs w:val="22"/>
    </w:rPr>
  </w:style>
  <w:style w:type="paragraph" w:styleId="8">
    <w:name w:val="Body Text First Indent 2"/>
    <w:basedOn w:val="4"/>
    <w:qFormat/>
    <w:uiPriority w:val="0"/>
    <w:pPr>
      <w:adjustRightInd w:val="0"/>
      <w:ind w:left="0" w:leftChars="0" w:firstLine="880" w:firstLineChars="200"/>
    </w:pPr>
    <w:rPr>
      <w:rFonts w:ascii="Calibri" w:hAnsi="Calibri" w:eastAsia="仿宋" w:cs="Times New Roman"/>
      <w:sz w:val="32"/>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871</Words>
  <Characters>926</Characters>
  <Lines>0</Lines>
  <Paragraphs>0</Paragraphs>
  <TotalTime>0</TotalTime>
  <ScaleCrop>false</ScaleCrop>
  <LinksUpToDate>false</LinksUpToDate>
  <CharactersWithSpaces>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2022-06-22T08:12:00Z</dcterms:created>
  <dc:creator>麦唛</dc:creator>
  <cp:lastModifiedBy>黄良妹</cp:lastModifiedBy>
  <dcterms:modified xsi:type="dcterms:W3CDTF">2025-11-27T02:04:37Z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6D08205BC7D24BCC93B6A0F6415B43BB_13</vt:lpwstr>
  </property>
  <property fmtid="{D5CDD505-2E9C-101B-9397-08002B2CF9AE}" pid="4" name="KSOTemplateDocerSaveRecord">
    <vt:lpwstr>eyJoZGlkIjoiZWM5ZjIyZmNiNDQ3ODJkNzU5OWVlMDA0OWViMDNkNDMiLCJ1c2VySWQiOiI3MzcyMzk1NDUifQ==</vt:lpwstr>
  </property>
</Properties>
</file>